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CD" w:rsidRPr="00221AD7" w:rsidRDefault="00031ECD">
      <w:pPr>
        <w:rPr>
          <w:rFonts w:ascii="Tahoma" w:hAnsi="Tahoma" w:cs="Tahoma"/>
          <w:lang w:val="es-ES"/>
        </w:rPr>
      </w:pPr>
    </w:p>
    <w:p w:rsidR="00E270CC" w:rsidRPr="00221AD7" w:rsidRDefault="00347E95" w:rsidP="00347E95">
      <w:pPr>
        <w:pStyle w:val="Textoindependiente"/>
        <w:tabs>
          <w:tab w:val="left" w:pos="3256"/>
        </w:tabs>
        <w:rPr>
          <w:rFonts w:ascii="Tahoma" w:hAnsi="Tahoma" w:cs="Tahoma"/>
          <w:sz w:val="22"/>
          <w:szCs w:val="22"/>
          <w:lang w:val="es-ES"/>
        </w:rPr>
      </w:pPr>
      <w:r>
        <w:rPr>
          <w:rFonts w:ascii="Tahoma" w:hAnsi="Tahoma" w:cs="Tahoma"/>
          <w:sz w:val="22"/>
          <w:szCs w:val="22"/>
          <w:lang w:val="es-ES"/>
        </w:rPr>
        <w:tab/>
      </w:r>
    </w:p>
    <w:p w:rsidR="00E270CC" w:rsidRPr="00221AD7" w:rsidRDefault="00E270CC" w:rsidP="00E270CC">
      <w:pPr>
        <w:pStyle w:val="Textoindependiente"/>
        <w:spacing w:before="10"/>
        <w:rPr>
          <w:rFonts w:ascii="Tahoma" w:hAnsi="Tahoma" w:cs="Tahoma"/>
          <w:sz w:val="22"/>
          <w:szCs w:val="22"/>
          <w:lang w:val="es-ES"/>
        </w:rPr>
      </w:pPr>
    </w:p>
    <w:p w:rsidR="00084CC9" w:rsidRDefault="00084CC9" w:rsidP="00084CC9">
      <w:pPr>
        <w:spacing w:before="71"/>
        <w:ind w:left="831"/>
        <w:jc w:val="center"/>
        <w:rPr>
          <w:rFonts w:ascii="Tahoma" w:hAnsi="Tahoma" w:cs="Tahoma"/>
          <w:b/>
          <w:sz w:val="28"/>
          <w:lang w:val="es-ES"/>
        </w:rPr>
      </w:pPr>
    </w:p>
    <w:p w:rsidR="00084CC9" w:rsidRDefault="00084CC9" w:rsidP="00084CC9">
      <w:pPr>
        <w:spacing w:before="71"/>
        <w:ind w:left="831"/>
        <w:jc w:val="center"/>
        <w:rPr>
          <w:rFonts w:ascii="Tahoma" w:hAnsi="Tahoma" w:cs="Tahoma"/>
          <w:b/>
          <w:sz w:val="28"/>
          <w:lang w:val="es-ES"/>
        </w:rPr>
      </w:pPr>
    </w:p>
    <w:p w:rsidR="00E270CC" w:rsidRPr="00221AD7" w:rsidRDefault="00E270CC" w:rsidP="00084CC9">
      <w:pPr>
        <w:spacing w:before="71"/>
        <w:ind w:left="831"/>
        <w:jc w:val="center"/>
        <w:rPr>
          <w:rFonts w:ascii="Tahoma" w:hAnsi="Tahoma" w:cs="Tahoma"/>
          <w:b/>
          <w:sz w:val="28"/>
          <w:lang w:val="es-ES"/>
        </w:rPr>
      </w:pPr>
      <w:r w:rsidRPr="00221AD7">
        <w:rPr>
          <w:rFonts w:ascii="Tahoma" w:hAnsi="Tahoma" w:cs="Tahoma"/>
          <w:b/>
          <w:sz w:val="28"/>
          <w:lang w:val="es-ES"/>
        </w:rPr>
        <w:t>INTRODUCCIÓN</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Textoindependiente"/>
        <w:ind w:left="831" w:right="107"/>
        <w:jc w:val="both"/>
        <w:rPr>
          <w:rFonts w:ascii="Tahoma" w:hAnsi="Tahoma" w:cs="Tahoma"/>
          <w:sz w:val="22"/>
          <w:szCs w:val="22"/>
          <w:lang w:val="es-ES"/>
        </w:rPr>
      </w:pPr>
      <w:r w:rsidRPr="00221AD7">
        <w:rPr>
          <w:rFonts w:ascii="Tahoma" w:hAnsi="Tahoma" w:cs="Tahoma"/>
          <w:sz w:val="22"/>
          <w:szCs w:val="22"/>
          <w:lang w:val="es-ES"/>
        </w:rPr>
        <w:t xml:space="preserve">La HISTORIA CLINICA es el único documento válido para demostrar el tipo de atención que un usuario ha recibido, es fiel reflejo de la calidad de atención brindada por el profesional de la salud. La ESE Hospital </w:t>
      </w:r>
      <w:r w:rsidR="00EB1A4A">
        <w:rPr>
          <w:rFonts w:ascii="Tahoma" w:hAnsi="Tahoma" w:cs="Tahoma"/>
          <w:sz w:val="22"/>
          <w:szCs w:val="22"/>
          <w:lang w:val="es-ES"/>
        </w:rPr>
        <w:t xml:space="preserve">General San Isidro </w:t>
      </w:r>
      <w:r w:rsidRPr="00221AD7">
        <w:rPr>
          <w:rFonts w:ascii="Tahoma" w:hAnsi="Tahoma" w:cs="Tahoma"/>
          <w:sz w:val="22"/>
          <w:szCs w:val="22"/>
          <w:lang w:val="es-ES"/>
        </w:rPr>
        <w:t xml:space="preserve">de </w:t>
      </w:r>
      <w:r w:rsidR="00EB1A4A">
        <w:rPr>
          <w:rFonts w:ascii="Tahoma" w:hAnsi="Tahoma" w:cs="Tahoma"/>
          <w:sz w:val="22"/>
          <w:szCs w:val="22"/>
          <w:lang w:val="es-ES"/>
        </w:rPr>
        <w:t>Manizales</w:t>
      </w:r>
      <w:r w:rsidRPr="00221AD7">
        <w:rPr>
          <w:rFonts w:ascii="Tahoma" w:hAnsi="Tahoma" w:cs="Tahoma"/>
          <w:sz w:val="22"/>
          <w:szCs w:val="22"/>
          <w:lang w:val="es-ES"/>
        </w:rPr>
        <w:t>, institución de salud preocupada por la calidad de los servicios que ofrece, tiene como política estricta e inflexible, mantener sus historias clínicas dentro de los más altos estándares tanto de forma como de contenido. Todo profesional médico o paramédico con prerrogativas para ejercer dentro de la ESE, deberá ajustarse a las siguientes normas relativas a la elaboración y manejo de la HISTORIA CLINICA y sus respectivos registros. La historia clínica tiene un papel protagónico, fundamental y en ocasiones definitivo en  los  procesos  de responsabilidad</w:t>
      </w:r>
      <w:r w:rsidRPr="00221AD7">
        <w:rPr>
          <w:rFonts w:ascii="Tahoma" w:hAnsi="Tahoma" w:cs="Tahoma"/>
          <w:spacing w:val="-10"/>
          <w:sz w:val="22"/>
          <w:szCs w:val="22"/>
          <w:lang w:val="es-ES"/>
        </w:rPr>
        <w:t xml:space="preserve"> </w:t>
      </w:r>
      <w:r w:rsidRPr="00221AD7">
        <w:rPr>
          <w:rFonts w:ascii="Tahoma" w:hAnsi="Tahoma" w:cs="Tahoma"/>
          <w:sz w:val="22"/>
          <w:szCs w:val="22"/>
          <w:lang w:val="es-ES"/>
        </w:rPr>
        <w:t>profesional.</w:t>
      </w:r>
    </w:p>
    <w:p w:rsidR="00E270CC" w:rsidRPr="00221AD7" w:rsidRDefault="00E270CC" w:rsidP="00E270CC">
      <w:pPr>
        <w:pStyle w:val="Textoindependiente"/>
        <w:ind w:left="831" w:right="106"/>
        <w:jc w:val="both"/>
        <w:rPr>
          <w:rFonts w:ascii="Tahoma" w:hAnsi="Tahoma" w:cs="Tahoma"/>
          <w:sz w:val="22"/>
          <w:szCs w:val="22"/>
          <w:lang w:val="es-ES"/>
        </w:rPr>
      </w:pPr>
      <w:r w:rsidRPr="00221AD7">
        <w:rPr>
          <w:rFonts w:ascii="Tahoma" w:hAnsi="Tahoma" w:cs="Tahoma"/>
          <w:sz w:val="22"/>
          <w:szCs w:val="22"/>
          <w:lang w:val="es-ES"/>
        </w:rPr>
        <w:t>De todo ello puede concluirse que la historia clínica como tal debe existir y mantenerse, sin perjuicio de que, en virtud del derecho de acceso a la misma que se le reconoce, el usuario pueda conocer todos o cualquiera de los documentos e informes de los que consta e incluso obtener copia de los mismos (criterio éste último que coincide, en el ámbito de las instituciones de salud públicas, con el derecho que se reconoce a todo ciudadano en relación con los expedientes administrativos en que sea parte interesada).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Textoindependiente"/>
        <w:ind w:left="831" w:right="108"/>
        <w:jc w:val="both"/>
        <w:rPr>
          <w:rFonts w:ascii="Tahoma" w:hAnsi="Tahoma" w:cs="Tahoma"/>
          <w:sz w:val="22"/>
          <w:szCs w:val="22"/>
          <w:lang w:val="es-ES"/>
        </w:rPr>
      </w:pPr>
      <w:r w:rsidRPr="00221AD7">
        <w:rPr>
          <w:rFonts w:ascii="Tahoma" w:hAnsi="Tahoma" w:cs="Tahoma"/>
          <w:sz w:val="22"/>
          <w:szCs w:val="22"/>
          <w:lang w:val="es-ES"/>
        </w:rPr>
        <w:t>Estas conclusiones, recogen como derecho del usuario en el ámbito de la información y documentación de salud, el de recibir, a petición suya, un ejemplar de su historia clínica o de determinados datos contenidos en la misma, sin perjuicio de la obligación de su conservación en la E.S.E.</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Textoindependiente"/>
        <w:ind w:left="831" w:right="106"/>
        <w:jc w:val="both"/>
        <w:rPr>
          <w:rFonts w:ascii="Tahoma" w:hAnsi="Tahoma" w:cs="Tahoma"/>
          <w:sz w:val="22"/>
          <w:szCs w:val="22"/>
          <w:lang w:val="es-ES"/>
        </w:rPr>
      </w:pPr>
      <w:r w:rsidRPr="00221AD7">
        <w:rPr>
          <w:rFonts w:ascii="Tahoma" w:hAnsi="Tahoma" w:cs="Tahoma"/>
          <w:sz w:val="22"/>
          <w:szCs w:val="22"/>
          <w:lang w:val="es-ES"/>
        </w:rPr>
        <w:t>Además, el usuario tiene obviamente el derecho a exigir el debido respeto a la confidencialidad de la información contenida en su historia clínica, como faceta del derecho más general a la salvaguarda de su intimidad personal. Pero que aquél no ostenta la titularidad de la historia, entendida como plena capacidad de disposición sobre la misma, se confirma a la luz de la regulación de los derechos de rectificación o cancelación de datos.</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03"/>
        <w:jc w:val="both"/>
        <w:rPr>
          <w:rFonts w:ascii="Tahoma" w:hAnsi="Tahoma" w:cs="Tahoma"/>
          <w:sz w:val="22"/>
          <w:szCs w:val="22"/>
          <w:lang w:val="es-ES"/>
        </w:rPr>
      </w:pPr>
      <w:r w:rsidRPr="00221AD7">
        <w:rPr>
          <w:rFonts w:ascii="Tahoma" w:hAnsi="Tahoma" w:cs="Tahoma"/>
          <w:sz w:val="22"/>
          <w:szCs w:val="22"/>
          <w:lang w:val="es-ES"/>
        </w:rPr>
        <w:t>Por su propia finalidad parece claro que la historia clínica no es susceptible de la cancelación automática, lo que conduce a entender que en ningún caso puede el usuario por su propia voluntad imponer la destrucción o eliminación de su historial clínico.</w:t>
      </w:r>
    </w:p>
    <w:p w:rsidR="00E270CC" w:rsidRPr="00221AD7" w:rsidRDefault="00E270CC">
      <w:pPr>
        <w:widowControl/>
        <w:spacing w:after="200" w:line="276" w:lineRule="auto"/>
        <w:rPr>
          <w:rFonts w:ascii="Tahoma" w:hAnsi="Tahoma" w:cs="Tahoma"/>
          <w:lang w:val="es-ES"/>
        </w:rPr>
      </w:pPr>
      <w:r w:rsidRPr="00221AD7">
        <w:rPr>
          <w:rFonts w:ascii="Tahoma" w:hAnsi="Tahoma" w:cs="Tahoma"/>
          <w:lang w:val="es-ES"/>
        </w:rPr>
        <w:br w:type="page"/>
      </w:r>
    </w:p>
    <w:p w:rsidR="00084CC9" w:rsidRPr="001C66C2" w:rsidRDefault="00084CC9" w:rsidP="00084CC9">
      <w:pPr>
        <w:pStyle w:val="Textoindependiente"/>
        <w:ind w:left="831" w:right="103"/>
        <w:jc w:val="center"/>
        <w:rPr>
          <w:rFonts w:ascii="Tahoma" w:hAnsi="Tahoma" w:cs="Tahoma"/>
          <w:b/>
          <w:sz w:val="22"/>
          <w:szCs w:val="22"/>
          <w:lang w:val="es-ES"/>
        </w:rPr>
      </w:pPr>
    </w:p>
    <w:p w:rsidR="00084CC9" w:rsidRPr="001C66C2" w:rsidRDefault="00084CC9" w:rsidP="00084CC9">
      <w:pPr>
        <w:pStyle w:val="Textoindependiente"/>
        <w:ind w:left="831" w:right="103"/>
        <w:jc w:val="center"/>
        <w:rPr>
          <w:rFonts w:ascii="Tahoma" w:hAnsi="Tahoma" w:cs="Tahoma"/>
          <w:b/>
          <w:sz w:val="22"/>
          <w:szCs w:val="22"/>
          <w:lang w:val="es-ES"/>
        </w:rPr>
      </w:pPr>
    </w:p>
    <w:p w:rsidR="00084CC9" w:rsidRPr="001C66C2" w:rsidRDefault="00084CC9" w:rsidP="00084CC9">
      <w:pPr>
        <w:pStyle w:val="Textoindependiente"/>
        <w:ind w:left="831" w:right="103"/>
        <w:jc w:val="center"/>
        <w:rPr>
          <w:rFonts w:ascii="Tahoma" w:hAnsi="Tahoma" w:cs="Tahoma"/>
          <w:b/>
          <w:sz w:val="22"/>
          <w:szCs w:val="22"/>
          <w:lang w:val="es-ES"/>
        </w:rPr>
      </w:pPr>
    </w:p>
    <w:p w:rsidR="00084CC9" w:rsidRPr="001C66C2" w:rsidRDefault="00084CC9" w:rsidP="00084CC9">
      <w:pPr>
        <w:pStyle w:val="Textoindependiente"/>
        <w:ind w:left="831" w:right="103"/>
        <w:jc w:val="center"/>
        <w:rPr>
          <w:rFonts w:ascii="Tahoma" w:hAnsi="Tahoma" w:cs="Tahoma"/>
          <w:b/>
          <w:sz w:val="22"/>
          <w:szCs w:val="22"/>
          <w:lang w:val="es-ES"/>
        </w:rPr>
      </w:pPr>
    </w:p>
    <w:p w:rsidR="00E270CC" w:rsidRPr="00186569" w:rsidRDefault="00E270CC" w:rsidP="00084CC9">
      <w:pPr>
        <w:pStyle w:val="Textoindependiente"/>
        <w:ind w:left="831" w:right="103"/>
        <w:jc w:val="center"/>
        <w:rPr>
          <w:rFonts w:ascii="Tahoma" w:hAnsi="Tahoma" w:cs="Tahoma"/>
          <w:b/>
          <w:sz w:val="22"/>
          <w:szCs w:val="22"/>
        </w:rPr>
      </w:pPr>
      <w:r w:rsidRPr="00186569">
        <w:rPr>
          <w:rFonts w:ascii="Tahoma" w:hAnsi="Tahoma" w:cs="Tahoma"/>
          <w:b/>
          <w:sz w:val="22"/>
          <w:szCs w:val="22"/>
        </w:rPr>
        <w:t>MARCO TEÓRICO</w:t>
      </w:r>
    </w:p>
    <w:p w:rsidR="00E270CC" w:rsidRPr="00221AD7" w:rsidRDefault="00E270CC" w:rsidP="00E270CC">
      <w:pPr>
        <w:pStyle w:val="Textoindependiente"/>
        <w:spacing w:before="8"/>
        <w:rPr>
          <w:rFonts w:ascii="Tahoma" w:hAnsi="Tahoma" w:cs="Tahoma"/>
          <w:sz w:val="22"/>
          <w:szCs w:val="22"/>
        </w:rPr>
      </w:pPr>
    </w:p>
    <w:p w:rsidR="00E270CC" w:rsidRPr="00221AD7" w:rsidRDefault="00E270CC" w:rsidP="00E270CC">
      <w:pPr>
        <w:pStyle w:val="Prrafodelista"/>
        <w:numPr>
          <w:ilvl w:val="0"/>
          <w:numId w:val="14"/>
        </w:numPr>
        <w:tabs>
          <w:tab w:val="left" w:pos="1101"/>
        </w:tabs>
        <w:spacing w:before="72"/>
        <w:contextualSpacing w:val="0"/>
        <w:jc w:val="both"/>
        <w:rPr>
          <w:rFonts w:ascii="Tahoma" w:hAnsi="Tahoma" w:cs="Tahoma"/>
        </w:rPr>
      </w:pPr>
      <w:r w:rsidRPr="00221AD7">
        <w:rPr>
          <w:rFonts w:ascii="Tahoma" w:hAnsi="Tahoma" w:cs="Tahoma"/>
        </w:rPr>
        <w:t>DEFINICIONES</w:t>
      </w:r>
    </w:p>
    <w:p w:rsidR="00E270CC" w:rsidRPr="00221AD7" w:rsidRDefault="00E270CC" w:rsidP="00E270CC">
      <w:pPr>
        <w:pStyle w:val="Textoindependiente"/>
        <w:rPr>
          <w:rFonts w:ascii="Tahoma" w:hAnsi="Tahoma" w:cs="Tahoma"/>
          <w:sz w:val="22"/>
          <w:szCs w:val="22"/>
        </w:rPr>
      </w:pPr>
    </w:p>
    <w:p w:rsidR="00E270CC" w:rsidRPr="00221AD7" w:rsidRDefault="00E270CC" w:rsidP="00E270CC">
      <w:pPr>
        <w:pStyle w:val="Textoindependiente"/>
        <w:rPr>
          <w:rFonts w:ascii="Tahoma" w:hAnsi="Tahoma" w:cs="Tahoma"/>
          <w:sz w:val="22"/>
          <w:szCs w:val="22"/>
        </w:rPr>
      </w:pPr>
    </w:p>
    <w:p w:rsidR="00E270CC" w:rsidRPr="00221AD7" w:rsidRDefault="00E270CC" w:rsidP="00186569">
      <w:pPr>
        <w:pStyle w:val="Prrafodelista"/>
        <w:numPr>
          <w:ilvl w:val="0"/>
          <w:numId w:val="16"/>
        </w:numPr>
        <w:tabs>
          <w:tab w:val="left" w:pos="1108"/>
        </w:tabs>
        <w:spacing w:before="1"/>
        <w:ind w:right="109"/>
        <w:contextualSpacing w:val="0"/>
        <w:jc w:val="both"/>
        <w:rPr>
          <w:rFonts w:ascii="Tahoma" w:hAnsi="Tahoma" w:cs="Tahoma"/>
          <w:lang w:val="es-ES"/>
        </w:rPr>
      </w:pPr>
      <w:r w:rsidRPr="00221AD7">
        <w:rPr>
          <w:rFonts w:ascii="Tahoma" w:hAnsi="Tahoma" w:cs="Tahoma"/>
          <w:lang w:val="es-ES"/>
        </w:rPr>
        <w:t>La Historia Clínica: Es un documento privado, obligatorio y sometido a reserva, en el cual se registran cronológicamente las condiciones de salud del usuario, los actos médicos y los demás procedimientos ejecutados por el equipo de salud que interviene en su atención. Dicho documento únicamente puede ser conocido por terceros previa autorización del usuario o en los casos previstos por la</w:t>
      </w:r>
      <w:r w:rsidRPr="00221AD7">
        <w:rPr>
          <w:rFonts w:ascii="Tahoma" w:hAnsi="Tahoma" w:cs="Tahoma"/>
          <w:spacing w:val="-16"/>
          <w:lang w:val="es-ES"/>
        </w:rPr>
        <w:t xml:space="preserve"> </w:t>
      </w:r>
      <w:r w:rsidRPr="00221AD7">
        <w:rPr>
          <w:rFonts w:ascii="Tahoma" w:hAnsi="Tahoma" w:cs="Tahoma"/>
          <w:lang w:val="es-ES"/>
        </w:rPr>
        <w:t>ley.</w:t>
      </w:r>
    </w:p>
    <w:p w:rsidR="00E270CC" w:rsidRPr="00221AD7" w:rsidRDefault="00E270CC" w:rsidP="00186569">
      <w:pPr>
        <w:pStyle w:val="Textoindependiente"/>
        <w:jc w:val="both"/>
        <w:rPr>
          <w:rFonts w:ascii="Tahoma" w:hAnsi="Tahoma" w:cs="Tahoma"/>
          <w:sz w:val="22"/>
          <w:szCs w:val="22"/>
          <w:lang w:val="es-ES"/>
        </w:rPr>
      </w:pPr>
    </w:p>
    <w:p w:rsidR="00E270CC" w:rsidRPr="00221AD7" w:rsidRDefault="00E270CC" w:rsidP="00186569">
      <w:pPr>
        <w:pStyle w:val="Textoindependiente"/>
        <w:spacing w:before="7"/>
        <w:jc w:val="both"/>
        <w:rPr>
          <w:rFonts w:ascii="Tahoma" w:hAnsi="Tahoma" w:cs="Tahoma"/>
          <w:sz w:val="22"/>
          <w:szCs w:val="22"/>
          <w:lang w:val="es-ES"/>
        </w:rPr>
      </w:pPr>
    </w:p>
    <w:p w:rsidR="00E270CC" w:rsidRPr="00221AD7" w:rsidRDefault="00E270CC" w:rsidP="00186569">
      <w:pPr>
        <w:pStyle w:val="Prrafodelista"/>
        <w:numPr>
          <w:ilvl w:val="0"/>
          <w:numId w:val="16"/>
        </w:numPr>
        <w:tabs>
          <w:tab w:val="left" w:pos="1132"/>
        </w:tabs>
        <w:spacing w:line="242" w:lineRule="auto"/>
        <w:ind w:right="110"/>
        <w:contextualSpacing w:val="0"/>
        <w:jc w:val="both"/>
        <w:rPr>
          <w:rFonts w:ascii="Tahoma" w:hAnsi="Tahoma" w:cs="Tahoma"/>
          <w:lang w:val="es-ES"/>
        </w:rPr>
      </w:pPr>
      <w:r w:rsidRPr="00221AD7">
        <w:rPr>
          <w:rFonts w:ascii="Tahoma" w:hAnsi="Tahoma" w:cs="Tahoma"/>
          <w:lang w:val="es-ES"/>
        </w:rPr>
        <w:t>Estado de salud: El estado de salud del usuario se registra en los datos e informes acerca de la condición somática, psíquica, social, cultural, económica y medioambiental que pueden incidir en la salud del</w:t>
      </w:r>
      <w:r w:rsidRPr="00221AD7">
        <w:rPr>
          <w:rFonts w:ascii="Tahoma" w:hAnsi="Tahoma" w:cs="Tahoma"/>
          <w:spacing w:val="-14"/>
          <w:lang w:val="es-ES"/>
        </w:rPr>
        <w:t xml:space="preserve"> </w:t>
      </w:r>
      <w:r w:rsidRPr="00221AD7">
        <w:rPr>
          <w:rFonts w:ascii="Tahoma" w:hAnsi="Tahoma" w:cs="Tahoma"/>
          <w:lang w:val="es-ES"/>
        </w:rPr>
        <w:t>usuario.</w:t>
      </w:r>
    </w:p>
    <w:p w:rsidR="00E270CC" w:rsidRPr="00221AD7" w:rsidRDefault="00E270CC" w:rsidP="00186569">
      <w:pPr>
        <w:pStyle w:val="Textoindependiente"/>
        <w:jc w:val="both"/>
        <w:rPr>
          <w:rFonts w:ascii="Tahoma" w:hAnsi="Tahoma" w:cs="Tahoma"/>
          <w:sz w:val="22"/>
          <w:szCs w:val="22"/>
          <w:lang w:val="es-ES"/>
        </w:rPr>
      </w:pPr>
    </w:p>
    <w:p w:rsidR="00E270CC" w:rsidRPr="00221AD7" w:rsidRDefault="00E270CC" w:rsidP="00186569">
      <w:pPr>
        <w:pStyle w:val="Textoindependiente"/>
        <w:spacing w:before="5"/>
        <w:jc w:val="both"/>
        <w:rPr>
          <w:rFonts w:ascii="Tahoma" w:hAnsi="Tahoma" w:cs="Tahoma"/>
          <w:sz w:val="22"/>
          <w:szCs w:val="22"/>
          <w:lang w:val="es-ES"/>
        </w:rPr>
      </w:pPr>
    </w:p>
    <w:p w:rsidR="00E270CC" w:rsidRPr="00221AD7" w:rsidRDefault="00E270CC" w:rsidP="00186569">
      <w:pPr>
        <w:pStyle w:val="Prrafodelista"/>
        <w:numPr>
          <w:ilvl w:val="0"/>
          <w:numId w:val="16"/>
        </w:numPr>
        <w:tabs>
          <w:tab w:val="left" w:pos="1091"/>
        </w:tabs>
        <w:ind w:right="111"/>
        <w:contextualSpacing w:val="0"/>
        <w:jc w:val="both"/>
        <w:rPr>
          <w:rFonts w:ascii="Tahoma" w:hAnsi="Tahoma" w:cs="Tahoma"/>
          <w:lang w:val="es-ES"/>
        </w:rPr>
      </w:pPr>
      <w:r w:rsidRPr="00221AD7">
        <w:rPr>
          <w:rFonts w:ascii="Tahoma" w:hAnsi="Tahoma" w:cs="Tahoma"/>
          <w:lang w:val="es-ES"/>
        </w:rPr>
        <w:t>Equipo de Salud: Son los Profesionales, Técnicos y Auxiliares del área de la salud que realizan la atención clínico asistencial directa del Usuario y los Auditores Médicos de Aseguradoras y Prestadores responsables de la evaluación de la calidad del servicio brindado.</w:t>
      </w:r>
    </w:p>
    <w:p w:rsidR="00E270CC" w:rsidRPr="00221AD7" w:rsidRDefault="00E270CC" w:rsidP="00186569">
      <w:pPr>
        <w:pStyle w:val="Textoindependiente"/>
        <w:jc w:val="both"/>
        <w:rPr>
          <w:rFonts w:ascii="Tahoma" w:hAnsi="Tahoma" w:cs="Tahoma"/>
          <w:sz w:val="22"/>
          <w:szCs w:val="22"/>
          <w:lang w:val="es-ES"/>
        </w:rPr>
      </w:pPr>
    </w:p>
    <w:p w:rsidR="00E270CC" w:rsidRPr="00221AD7" w:rsidRDefault="00E270CC" w:rsidP="00186569">
      <w:pPr>
        <w:pStyle w:val="Textoindependiente"/>
        <w:spacing w:before="10"/>
        <w:jc w:val="both"/>
        <w:rPr>
          <w:rFonts w:ascii="Tahoma" w:hAnsi="Tahoma" w:cs="Tahoma"/>
          <w:sz w:val="22"/>
          <w:szCs w:val="22"/>
          <w:lang w:val="es-ES"/>
        </w:rPr>
      </w:pPr>
    </w:p>
    <w:p w:rsidR="00E270CC" w:rsidRPr="00221AD7" w:rsidRDefault="00E270CC" w:rsidP="00186569">
      <w:pPr>
        <w:pStyle w:val="Prrafodelista"/>
        <w:numPr>
          <w:ilvl w:val="0"/>
          <w:numId w:val="16"/>
        </w:numPr>
        <w:tabs>
          <w:tab w:val="left" w:pos="1230"/>
        </w:tabs>
        <w:ind w:right="105"/>
        <w:contextualSpacing w:val="0"/>
        <w:jc w:val="both"/>
        <w:rPr>
          <w:rFonts w:ascii="Tahoma" w:hAnsi="Tahoma" w:cs="Tahoma"/>
          <w:lang w:val="es-ES"/>
        </w:rPr>
      </w:pPr>
      <w:r w:rsidRPr="00221AD7">
        <w:rPr>
          <w:rFonts w:ascii="Tahoma" w:hAnsi="Tahoma" w:cs="Tahoma"/>
          <w:lang w:val="es-ES"/>
        </w:rPr>
        <w:t>Historia Clínica para efectos archivísticos: Se entiende como el expediente conformado por el conjunto de documentos en los que se efectúa el registro obligatorio del estado de salud, los actos médicos y demás procedimientos ejecutados por el equipo de salud que interviene en la atención de un usuario, el cual también tiene el carácter de reservado.</w:t>
      </w:r>
    </w:p>
    <w:p w:rsidR="00E270CC" w:rsidRPr="00221AD7" w:rsidRDefault="00E270CC" w:rsidP="00186569">
      <w:pPr>
        <w:pStyle w:val="Textoindependiente"/>
        <w:spacing w:before="10"/>
        <w:jc w:val="both"/>
        <w:rPr>
          <w:rFonts w:ascii="Tahoma" w:hAnsi="Tahoma" w:cs="Tahoma"/>
          <w:sz w:val="22"/>
          <w:szCs w:val="22"/>
          <w:lang w:val="es-ES"/>
        </w:rPr>
      </w:pPr>
    </w:p>
    <w:p w:rsidR="00E270CC" w:rsidRPr="00221AD7" w:rsidRDefault="00E270CC" w:rsidP="00E270CC">
      <w:pPr>
        <w:pStyle w:val="Heading1"/>
        <w:numPr>
          <w:ilvl w:val="0"/>
          <w:numId w:val="14"/>
        </w:numPr>
        <w:tabs>
          <w:tab w:val="left" w:pos="1115"/>
        </w:tabs>
        <w:ind w:left="1114" w:hanging="283"/>
        <w:rPr>
          <w:rFonts w:ascii="Tahoma" w:hAnsi="Tahoma" w:cs="Tahoma"/>
          <w:b w:val="0"/>
          <w:sz w:val="22"/>
          <w:szCs w:val="22"/>
        </w:rPr>
      </w:pPr>
      <w:r w:rsidRPr="00221AD7">
        <w:rPr>
          <w:rFonts w:ascii="Tahoma" w:hAnsi="Tahoma" w:cs="Tahoma"/>
          <w:b w:val="0"/>
          <w:sz w:val="22"/>
          <w:szCs w:val="22"/>
        </w:rPr>
        <w:t>CARACTERÍSTICAS DE LA HISTORIA</w:t>
      </w:r>
      <w:r w:rsidRPr="00221AD7">
        <w:rPr>
          <w:rFonts w:ascii="Tahoma" w:hAnsi="Tahoma" w:cs="Tahoma"/>
          <w:b w:val="0"/>
          <w:spacing w:val="-13"/>
          <w:sz w:val="22"/>
          <w:szCs w:val="22"/>
        </w:rPr>
        <w:t xml:space="preserve"> </w:t>
      </w:r>
      <w:r w:rsidRPr="00221AD7">
        <w:rPr>
          <w:rFonts w:ascii="Tahoma" w:hAnsi="Tahoma" w:cs="Tahoma"/>
          <w:b w:val="0"/>
          <w:sz w:val="22"/>
          <w:szCs w:val="22"/>
        </w:rPr>
        <w:t>CLÍNICA</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E270CC">
      <w:pPr>
        <w:pStyle w:val="Textoindependiente"/>
        <w:ind w:left="831" w:right="105"/>
        <w:jc w:val="both"/>
        <w:rPr>
          <w:rFonts w:ascii="Tahoma" w:hAnsi="Tahoma" w:cs="Tahoma"/>
          <w:sz w:val="22"/>
          <w:szCs w:val="22"/>
          <w:lang w:val="es-ES"/>
        </w:rPr>
      </w:pPr>
      <w:r w:rsidRPr="00186569">
        <w:rPr>
          <w:rFonts w:ascii="Tahoma" w:hAnsi="Tahoma" w:cs="Tahoma"/>
          <w:sz w:val="22"/>
          <w:szCs w:val="22"/>
          <w:u w:val="single"/>
          <w:lang w:val="es-ES"/>
        </w:rPr>
        <w:t>Integralidad</w:t>
      </w:r>
      <w:r w:rsidRPr="00221AD7">
        <w:rPr>
          <w:rFonts w:ascii="Tahoma" w:hAnsi="Tahoma" w:cs="Tahoma"/>
          <w:sz w:val="22"/>
          <w:szCs w:val="22"/>
          <w:lang w:val="es-ES"/>
        </w:rPr>
        <w:t>: La historia clínica de un usuario debe reunir la información de los aspectos científicos, técnicos y administrativos relativos a la atención en salud en las fases de fomento, promoción de la salud, prevención específica, diagnóstico, tratamiento y rehabilitación de la enfermedad, abordándolo como un todo en sus aspectos biológico, psicológico y social, e interrelacionado con sus dimensiones personal, familiar y comunitaria.</w:t>
      </w:r>
    </w:p>
    <w:p w:rsidR="00186569" w:rsidRDefault="00E270CC" w:rsidP="00E270CC">
      <w:pPr>
        <w:pStyle w:val="Textoindependiente"/>
        <w:ind w:left="831" w:right="103"/>
        <w:jc w:val="both"/>
        <w:rPr>
          <w:rFonts w:ascii="Tahoma" w:hAnsi="Tahoma" w:cs="Tahoma"/>
          <w:sz w:val="22"/>
          <w:szCs w:val="22"/>
          <w:lang w:val="es-ES"/>
        </w:rPr>
      </w:pPr>
      <w:r w:rsidRPr="00186569">
        <w:rPr>
          <w:rFonts w:ascii="Tahoma" w:hAnsi="Tahoma" w:cs="Tahoma"/>
          <w:sz w:val="22"/>
          <w:szCs w:val="22"/>
          <w:u w:val="single"/>
          <w:lang w:val="es-ES"/>
        </w:rPr>
        <w:t>Secuencialidad</w:t>
      </w:r>
      <w:r w:rsidRPr="00221AD7">
        <w:rPr>
          <w:rFonts w:ascii="Tahoma" w:hAnsi="Tahoma" w:cs="Tahoma"/>
          <w:sz w:val="22"/>
          <w:szCs w:val="22"/>
          <w:lang w:val="es-ES"/>
        </w:rPr>
        <w:t xml:space="preserve">: Los registros de la prestación de los servicios en salud deben consignarse en la secuencia cronológica en que ocurrió la atención. Desde el punto de vista archivístico la historia clínica es un expediente que de manera cronológica debe acumular documentos relativos a la prestación de servicios </w:t>
      </w:r>
      <w:r w:rsidRPr="00221AD7">
        <w:rPr>
          <w:rFonts w:ascii="Tahoma" w:hAnsi="Tahoma" w:cs="Tahoma"/>
          <w:sz w:val="22"/>
          <w:szCs w:val="22"/>
          <w:lang w:val="es-ES"/>
        </w:rPr>
        <w:lastRenderedPageBreak/>
        <w:t xml:space="preserve">de salud brindados al usuario. </w:t>
      </w:r>
    </w:p>
    <w:p w:rsidR="00DF6BBB" w:rsidRDefault="00E270CC" w:rsidP="00E270CC">
      <w:pPr>
        <w:pStyle w:val="Textoindependiente"/>
        <w:ind w:left="831" w:right="103"/>
        <w:jc w:val="both"/>
        <w:rPr>
          <w:rFonts w:ascii="Tahoma" w:hAnsi="Tahoma" w:cs="Tahoma"/>
          <w:sz w:val="22"/>
          <w:szCs w:val="22"/>
          <w:lang w:val="es-ES"/>
        </w:rPr>
      </w:pPr>
      <w:r w:rsidRPr="00186569">
        <w:rPr>
          <w:rFonts w:ascii="Tahoma" w:hAnsi="Tahoma" w:cs="Tahoma"/>
          <w:sz w:val="22"/>
          <w:szCs w:val="22"/>
          <w:u w:val="single"/>
          <w:lang w:val="es-ES"/>
        </w:rPr>
        <w:t>Racionalidad científica</w:t>
      </w:r>
      <w:r w:rsidRPr="00221AD7">
        <w:rPr>
          <w:rFonts w:ascii="Tahoma" w:hAnsi="Tahoma" w:cs="Tahoma"/>
          <w:sz w:val="22"/>
          <w:szCs w:val="22"/>
          <w:lang w:val="es-ES"/>
        </w:rPr>
        <w:t xml:space="preserve">: Para los efectos </w:t>
      </w:r>
      <w:r w:rsidR="00186569">
        <w:rPr>
          <w:rFonts w:ascii="Tahoma" w:hAnsi="Tahoma" w:cs="Tahoma"/>
          <w:sz w:val="22"/>
          <w:szCs w:val="22"/>
          <w:lang w:val="es-ES"/>
        </w:rPr>
        <w:t>relacionados</w:t>
      </w:r>
      <w:r w:rsidRPr="00221AD7">
        <w:rPr>
          <w:rFonts w:ascii="Tahoma" w:hAnsi="Tahoma" w:cs="Tahoma"/>
          <w:sz w:val="22"/>
          <w:szCs w:val="22"/>
          <w:lang w:val="es-ES"/>
        </w:rPr>
        <w:t xml:space="preserve">, es la aplicación de criterios científicos en el diligenciamiento y registro de las acciones en salud brindadas a un usuario, de modo que evidencie en forma lógica, clara y completa, el procedimiento que se realizó en la investigación de las condiciones de salud del usuario, diagnóstico y plan de manejo. </w:t>
      </w:r>
    </w:p>
    <w:p w:rsidR="00DF6BBB" w:rsidRDefault="00E270CC" w:rsidP="00E270CC">
      <w:pPr>
        <w:pStyle w:val="Textoindependiente"/>
        <w:ind w:left="831" w:right="103"/>
        <w:jc w:val="both"/>
        <w:rPr>
          <w:rFonts w:ascii="Tahoma" w:hAnsi="Tahoma" w:cs="Tahoma"/>
          <w:sz w:val="22"/>
          <w:szCs w:val="22"/>
          <w:lang w:val="es-ES"/>
        </w:rPr>
      </w:pPr>
      <w:r w:rsidRPr="00DF6BBB">
        <w:rPr>
          <w:rFonts w:ascii="Tahoma" w:hAnsi="Tahoma" w:cs="Tahoma"/>
          <w:sz w:val="22"/>
          <w:szCs w:val="22"/>
          <w:u w:val="single"/>
          <w:lang w:val="es-ES"/>
        </w:rPr>
        <w:t>Disponibilidad</w:t>
      </w:r>
      <w:r w:rsidRPr="00221AD7">
        <w:rPr>
          <w:rFonts w:ascii="Tahoma" w:hAnsi="Tahoma" w:cs="Tahoma"/>
          <w:sz w:val="22"/>
          <w:szCs w:val="22"/>
          <w:lang w:val="es-ES"/>
        </w:rPr>
        <w:t xml:space="preserve">: Es la posibilidad de utilizar la historia clínica en el momento en que se necesita, con las limitaciones que impone la Ley.  </w:t>
      </w:r>
    </w:p>
    <w:p w:rsidR="00E270CC" w:rsidRDefault="00E270CC" w:rsidP="00E270CC">
      <w:pPr>
        <w:pStyle w:val="Textoindependiente"/>
        <w:ind w:left="831" w:right="103"/>
        <w:jc w:val="both"/>
        <w:rPr>
          <w:rFonts w:ascii="Tahoma" w:hAnsi="Tahoma" w:cs="Tahoma"/>
          <w:sz w:val="22"/>
          <w:szCs w:val="22"/>
          <w:lang w:val="es-ES"/>
        </w:rPr>
      </w:pPr>
      <w:r w:rsidRPr="00DF6BBB">
        <w:rPr>
          <w:rFonts w:ascii="Tahoma" w:hAnsi="Tahoma" w:cs="Tahoma"/>
          <w:sz w:val="22"/>
          <w:szCs w:val="22"/>
          <w:u w:val="single"/>
          <w:lang w:val="es-ES"/>
        </w:rPr>
        <w:t>Oportunidad</w:t>
      </w:r>
      <w:r w:rsidRPr="00221AD7">
        <w:rPr>
          <w:rFonts w:ascii="Tahoma" w:hAnsi="Tahoma" w:cs="Tahoma"/>
          <w:sz w:val="22"/>
          <w:szCs w:val="22"/>
          <w:lang w:val="es-ES"/>
        </w:rPr>
        <w:t>: Es   el diligenciamiento de los registros de atención de la historia clínica, simultánea o inmediatamente después de que ocurre la prestación del</w:t>
      </w:r>
      <w:r w:rsidRPr="00221AD7">
        <w:rPr>
          <w:rFonts w:ascii="Tahoma" w:hAnsi="Tahoma" w:cs="Tahoma"/>
          <w:spacing w:val="-20"/>
          <w:sz w:val="22"/>
          <w:szCs w:val="22"/>
          <w:lang w:val="es-ES"/>
        </w:rPr>
        <w:t xml:space="preserve"> </w:t>
      </w:r>
      <w:r w:rsidRPr="00221AD7">
        <w:rPr>
          <w:rFonts w:ascii="Tahoma" w:hAnsi="Tahoma" w:cs="Tahoma"/>
          <w:sz w:val="22"/>
          <w:szCs w:val="22"/>
          <w:lang w:val="es-ES"/>
        </w:rPr>
        <w:t>servicio.</w:t>
      </w:r>
    </w:p>
    <w:p w:rsidR="00084CC9" w:rsidRDefault="00084CC9" w:rsidP="00E270CC">
      <w:pPr>
        <w:jc w:val="both"/>
        <w:rPr>
          <w:rFonts w:ascii="Tahoma" w:hAnsi="Tahoma" w:cs="Tahoma"/>
          <w:lang w:val="es-ES"/>
        </w:rPr>
      </w:pPr>
    </w:p>
    <w:p w:rsidR="00E270CC" w:rsidRPr="00084CC9" w:rsidRDefault="00E270CC" w:rsidP="00084CC9">
      <w:pPr>
        <w:pStyle w:val="Heading1"/>
        <w:numPr>
          <w:ilvl w:val="0"/>
          <w:numId w:val="14"/>
        </w:numPr>
        <w:tabs>
          <w:tab w:val="left" w:pos="1101"/>
        </w:tabs>
        <w:ind w:left="1114" w:hanging="283"/>
        <w:rPr>
          <w:rFonts w:ascii="Tahoma" w:hAnsi="Tahoma" w:cs="Tahoma"/>
          <w:b w:val="0"/>
          <w:sz w:val="22"/>
          <w:szCs w:val="22"/>
          <w:lang w:val="es-ES"/>
        </w:rPr>
      </w:pPr>
      <w:r w:rsidRPr="00084CC9">
        <w:rPr>
          <w:rFonts w:ascii="Tahoma" w:hAnsi="Tahoma" w:cs="Tahoma"/>
          <w:b w:val="0"/>
          <w:sz w:val="22"/>
          <w:szCs w:val="22"/>
          <w:lang w:val="es-ES"/>
        </w:rPr>
        <w:t>OBLIGATORIEDAD DEL REGISTRO.</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E270CC">
      <w:pPr>
        <w:pStyle w:val="Textoindependiente"/>
        <w:spacing w:before="1"/>
        <w:ind w:left="831" w:right="107" w:firstLine="64"/>
        <w:jc w:val="both"/>
        <w:rPr>
          <w:rFonts w:ascii="Tahoma" w:hAnsi="Tahoma" w:cs="Tahoma"/>
          <w:sz w:val="22"/>
          <w:szCs w:val="22"/>
          <w:lang w:val="es-ES"/>
        </w:rPr>
      </w:pPr>
      <w:r w:rsidRPr="00221AD7">
        <w:rPr>
          <w:rFonts w:ascii="Tahoma" w:hAnsi="Tahoma" w:cs="Tahoma"/>
          <w:sz w:val="22"/>
          <w:szCs w:val="22"/>
          <w:lang w:val="es-ES"/>
        </w:rPr>
        <w:t>Los profesionales, técnicos y auxiliares que intervienen directamente en la atención a un usuario, tienen la obligación de registrar sus observaciones, conceptos, decisiones y resultados de las acciones en salud desarrolladas, conforme a las características señaladas en la presente resolución.</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14"/>
        </w:numPr>
        <w:tabs>
          <w:tab w:val="left" w:pos="1115"/>
        </w:tabs>
        <w:ind w:left="1114" w:hanging="283"/>
        <w:rPr>
          <w:rFonts w:ascii="Tahoma" w:hAnsi="Tahoma" w:cs="Tahoma"/>
          <w:b w:val="0"/>
          <w:sz w:val="22"/>
          <w:szCs w:val="22"/>
          <w:lang w:val="es-ES"/>
        </w:rPr>
      </w:pPr>
      <w:r w:rsidRPr="00221AD7">
        <w:rPr>
          <w:rFonts w:ascii="Tahoma" w:hAnsi="Tahoma" w:cs="Tahoma"/>
          <w:b w:val="0"/>
          <w:sz w:val="22"/>
          <w:szCs w:val="22"/>
          <w:lang w:val="es-ES"/>
        </w:rPr>
        <w:t>RESPONSABILIDAD EQUIPO TÉCNICO RESPECTO A LA HISTORIA</w:t>
      </w:r>
      <w:r w:rsidRPr="00221AD7">
        <w:rPr>
          <w:rFonts w:ascii="Tahoma" w:hAnsi="Tahoma" w:cs="Tahoma"/>
          <w:b w:val="0"/>
          <w:spacing w:val="-21"/>
          <w:sz w:val="22"/>
          <w:szCs w:val="22"/>
          <w:lang w:val="es-ES"/>
        </w:rPr>
        <w:t xml:space="preserve"> </w:t>
      </w:r>
      <w:r w:rsidRPr="00221AD7">
        <w:rPr>
          <w:rFonts w:ascii="Tahoma" w:hAnsi="Tahoma" w:cs="Tahoma"/>
          <w:b w:val="0"/>
          <w:sz w:val="22"/>
          <w:szCs w:val="22"/>
          <w:lang w:val="es-ES"/>
        </w:rPr>
        <w:t>CLINICA</w:t>
      </w:r>
    </w:p>
    <w:p w:rsidR="00E270CC" w:rsidRPr="00221AD7" w:rsidRDefault="00E270CC" w:rsidP="00E270CC">
      <w:pPr>
        <w:pStyle w:val="Textoindependiente"/>
        <w:spacing w:before="3"/>
        <w:rPr>
          <w:rFonts w:ascii="Tahoma" w:hAnsi="Tahoma" w:cs="Tahoma"/>
          <w:sz w:val="22"/>
          <w:szCs w:val="22"/>
          <w:lang w:val="es-ES"/>
        </w:rPr>
      </w:pPr>
    </w:p>
    <w:p w:rsidR="00E270CC" w:rsidRPr="00221AD7" w:rsidRDefault="00E270CC" w:rsidP="00E270CC">
      <w:pPr>
        <w:pStyle w:val="Textoindependiente"/>
        <w:spacing w:before="1"/>
        <w:ind w:left="831" w:right="108"/>
        <w:jc w:val="both"/>
        <w:rPr>
          <w:rFonts w:ascii="Tahoma" w:hAnsi="Tahoma" w:cs="Tahoma"/>
          <w:sz w:val="22"/>
          <w:szCs w:val="22"/>
          <w:lang w:val="es-ES"/>
        </w:rPr>
      </w:pPr>
      <w:r w:rsidRPr="00221AD7">
        <w:rPr>
          <w:rFonts w:ascii="Tahoma" w:hAnsi="Tahoma" w:cs="Tahoma"/>
          <w:sz w:val="22"/>
          <w:szCs w:val="22"/>
          <w:lang w:val="es-ES"/>
        </w:rPr>
        <w:t>Todo el personal que participa en la atención de un usuario es responsable por la integridad, exactitud y guarda de la HISTORIA CLINICA y que ésta cumpla con los propósitos para la cual ha sido diseñada.  Sin embargo, es el médico quien tiene la  mayor responsabilidad relativa tanto en forma individual como colectiva, la cual radica no solo en el registro de sus observaciones en forma oportuna, clara, completa y exacta, sino que además debe revisar los aportes de otras disciplinas de la salud y comentar sobre ellos especialmente si los resultados son inesperados. Este podrá delegar su elaboración en un miembro del cuerpo profesional en adiestramiento, sin que este pierda su carácter de responsable ante la Fundación y ante la</w:t>
      </w:r>
      <w:r w:rsidRPr="00221AD7">
        <w:rPr>
          <w:rFonts w:ascii="Tahoma" w:hAnsi="Tahoma" w:cs="Tahoma"/>
          <w:spacing w:val="-22"/>
          <w:sz w:val="22"/>
          <w:szCs w:val="22"/>
          <w:lang w:val="es-ES"/>
        </w:rPr>
        <w:t xml:space="preserve"> </w:t>
      </w:r>
      <w:r w:rsidRPr="00221AD7">
        <w:rPr>
          <w:rFonts w:ascii="Tahoma" w:hAnsi="Tahoma" w:cs="Tahoma"/>
          <w:sz w:val="22"/>
          <w:szCs w:val="22"/>
          <w:lang w:val="es-ES"/>
        </w:rPr>
        <w:t>ley.</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14"/>
        </w:numPr>
        <w:tabs>
          <w:tab w:val="left" w:pos="1101"/>
        </w:tabs>
        <w:rPr>
          <w:rFonts w:ascii="Tahoma" w:hAnsi="Tahoma" w:cs="Tahoma"/>
          <w:b w:val="0"/>
          <w:sz w:val="22"/>
          <w:szCs w:val="22"/>
        </w:rPr>
      </w:pPr>
      <w:r w:rsidRPr="00221AD7">
        <w:rPr>
          <w:rFonts w:ascii="Tahoma" w:hAnsi="Tahoma" w:cs="Tahoma"/>
          <w:b w:val="0"/>
          <w:sz w:val="22"/>
          <w:szCs w:val="22"/>
        </w:rPr>
        <w:t>SECRETO</w:t>
      </w:r>
      <w:r w:rsidRPr="00221AD7">
        <w:rPr>
          <w:rFonts w:ascii="Tahoma" w:hAnsi="Tahoma" w:cs="Tahoma"/>
          <w:b w:val="0"/>
          <w:spacing w:val="-10"/>
          <w:sz w:val="22"/>
          <w:szCs w:val="22"/>
        </w:rPr>
        <w:t xml:space="preserve"> </w:t>
      </w:r>
      <w:r w:rsidRPr="00221AD7">
        <w:rPr>
          <w:rFonts w:ascii="Tahoma" w:hAnsi="Tahoma" w:cs="Tahoma"/>
          <w:b w:val="0"/>
          <w:sz w:val="22"/>
          <w:szCs w:val="22"/>
        </w:rPr>
        <w:t>PROFESIONAL</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E270CC">
      <w:pPr>
        <w:pStyle w:val="Textoindependiente"/>
        <w:ind w:left="831" w:right="109"/>
        <w:jc w:val="both"/>
        <w:rPr>
          <w:rFonts w:ascii="Tahoma" w:hAnsi="Tahoma" w:cs="Tahoma"/>
          <w:sz w:val="22"/>
          <w:szCs w:val="22"/>
          <w:lang w:val="es-ES"/>
        </w:rPr>
      </w:pPr>
      <w:r w:rsidRPr="00221AD7">
        <w:rPr>
          <w:rFonts w:ascii="Tahoma" w:hAnsi="Tahoma" w:cs="Tahoma"/>
          <w:sz w:val="22"/>
          <w:szCs w:val="22"/>
          <w:lang w:val="es-ES"/>
        </w:rPr>
        <w:t>Toda persona que tenga acceso a la HISTORIA CLINICA o datos que formen parte de ella, deberá guardar el secreto profesional. La persona que divulgue información de la historia clínica a personas no autorizadas será sancionada. El código penal Colombiano establece sanciones respectivas por la violación a lo anteriormente  estipulado. Entiéndase por secreto profesional médico aquello que no es ético o lícito revelar sin justa causa. El médico o personal paramédico, está obligado a guardar el secreto profesional en todo aquello que por razón del ejercicio de su profesión haya visto, oído o comprendido, salvo en los casos contemplados por disposiciones</w:t>
      </w:r>
      <w:r w:rsidRPr="00221AD7">
        <w:rPr>
          <w:rFonts w:ascii="Tahoma" w:hAnsi="Tahoma" w:cs="Tahoma"/>
          <w:spacing w:val="-20"/>
          <w:sz w:val="22"/>
          <w:szCs w:val="22"/>
          <w:lang w:val="es-ES"/>
        </w:rPr>
        <w:t xml:space="preserve"> </w:t>
      </w:r>
      <w:r w:rsidRPr="00221AD7">
        <w:rPr>
          <w:rFonts w:ascii="Tahoma" w:hAnsi="Tahoma" w:cs="Tahoma"/>
          <w:sz w:val="22"/>
          <w:szCs w:val="22"/>
          <w:lang w:val="es-ES"/>
        </w:rPr>
        <w:t>legales.</w:t>
      </w:r>
    </w:p>
    <w:p w:rsidR="00E270CC" w:rsidRPr="00221AD7" w:rsidRDefault="00E270CC" w:rsidP="00E270CC">
      <w:pPr>
        <w:pStyle w:val="Textoindependiente"/>
        <w:ind w:left="831" w:right="110"/>
        <w:jc w:val="both"/>
        <w:rPr>
          <w:rFonts w:ascii="Tahoma" w:hAnsi="Tahoma" w:cs="Tahoma"/>
          <w:sz w:val="22"/>
          <w:szCs w:val="22"/>
          <w:lang w:val="es-ES"/>
        </w:rPr>
      </w:pPr>
      <w:r w:rsidRPr="00221AD7">
        <w:rPr>
          <w:rFonts w:ascii="Tahoma" w:hAnsi="Tahoma" w:cs="Tahoma"/>
          <w:sz w:val="22"/>
          <w:szCs w:val="22"/>
          <w:lang w:val="es-ES"/>
        </w:rPr>
        <w:t>Teniendo en cuenta los consejos que dicte la prudencia, la revelación del secreto profesional se podrá hacer:</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4A4959">
      <w:pPr>
        <w:pStyle w:val="Prrafodelista"/>
        <w:numPr>
          <w:ilvl w:val="0"/>
          <w:numId w:val="19"/>
        </w:numPr>
        <w:tabs>
          <w:tab w:val="left" w:pos="1077"/>
        </w:tabs>
        <w:contextualSpacing w:val="0"/>
        <w:jc w:val="both"/>
        <w:rPr>
          <w:rFonts w:ascii="Tahoma" w:hAnsi="Tahoma" w:cs="Tahoma"/>
          <w:lang w:val="es-ES"/>
        </w:rPr>
      </w:pPr>
      <w:r w:rsidRPr="00221AD7">
        <w:rPr>
          <w:rFonts w:ascii="Tahoma" w:hAnsi="Tahoma" w:cs="Tahoma"/>
          <w:lang w:val="es-ES"/>
        </w:rPr>
        <w:lastRenderedPageBreak/>
        <w:t>Al enfermo, en aquello que estrictamente le concierne y</w:t>
      </w:r>
      <w:r w:rsidRPr="00221AD7">
        <w:rPr>
          <w:rFonts w:ascii="Tahoma" w:hAnsi="Tahoma" w:cs="Tahoma"/>
          <w:spacing w:val="-19"/>
          <w:lang w:val="es-ES"/>
        </w:rPr>
        <w:t xml:space="preserve"> </w:t>
      </w:r>
      <w:r w:rsidRPr="00221AD7">
        <w:rPr>
          <w:rFonts w:ascii="Tahoma" w:hAnsi="Tahoma" w:cs="Tahoma"/>
          <w:lang w:val="es-ES"/>
        </w:rPr>
        <w:t>convenga.</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4A4959">
      <w:pPr>
        <w:pStyle w:val="Prrafodelista"/>
        <w:numPr>
          <w:ilvl w:val="0"/>
          <w:numId w:val="19"/>
        </w:numPr>
        <w:tabs>
          <w:tab w:val="left" w:pos="1142"/>
        </w:tabs>
        <w:contextualSpacing w:val="0"/>
        <w:jc w:val="both"/>
        <w:rPr>
          <w:rFonts w:ascii="Tahoma" w:hAnsi="Tahoma" w:cs="Tahoma"/>
          <w:lang w:val="es-ES"/>
        </w:rPr>
      </w:pPr>
      <w:r w:rsidRPr="00221AD7">
        <w:rPr>
          <w:rFonts w:ascii="Tahoma" w:hAnsi="Tahoma" w:cs="Tahoma"/>
          <w:lang w:val="es-ES"/>
        </w:rPr>
        <w:t>A los familiares del enfermo, si la revelación es útil al</w:t>
      </w:r>
      <w:r w:rsidRPr="00221AD7">
        <w:rPr>
          <w:rFonts w:ascii="Tahoma" w:hAnsi="Tahoma" w:cs="Tahoma"/>
          <w:spacing w:val="-21"/>
          <w:lang w:val="es-ES"/>
        </w:rPr>
        <w:t xml:space="preserve"> </w:t>
      </w:r>
      <w:r w:rsidRPr="00221AD7">
        <w:rPr>
          <w:rFonts w:ascii="Tahoma" w:hAnsi="Tahoma" w:cs="Tahoma"/>
          <w:lang w:val="es-ES"/>
        </w:rPr>
        <w:t>tratamiento.</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4A4959">
      <w:pPr>
        <w:pStyle w:val="Prrafodelista"/>
        <w:numPr>
          <w:ilvl w:val="0"/>
          <w:numId w:val="19"/>
        </w:numPr>
        <w:tabs>
          <w:tab w:val="left" w:pos="1161"/>
        </w:tabs>
        <w:ind w:right="113"/>
        <w:contextualSpacing w:val="0"/>
        <w:jc w:val="both"/>
        <w:rPr>
          <w:rFonts w:ascii="Tahoma" w:hAnsi="Tahoma" w:cs="Tahoma"/>
          <w:lang w:val="es-ES"/>
        </w:rPr>
      </w:pPr>
      <w:r w:rsidRPr="00221AD7">
        <w:rPr>
          <w:rFonts w:ascii="Tahoma" w:hAnsi="Tahoma" w:cs="Tahoma"/>
          <w:lang w:val="es-ES"/>
        </w:rPr>
        <w:t>A los responsables del usuario, cuando se trate de menores de edad o de personas mentalmente</w:t>
      </w:r>
      <w:r w:rsidRPr="00221AD7">
        <w:rPr>
          <w:rFonts w:ascii="Tahoma" w:hAnsi="Tahoma" w:cs="Tahoma"/>
          <w:spacing w:val="-5"/>
          <w:lang w:val="es-ES"/>
        </w:rPr>
        <w:t xml:space="preserve"> </w:t>
      </w:r>
      <w:r w:rsidRPr="00221AD7">
        <w:rPr>
          <w:rFonts w:ascii="Tahoma" w:hAnsi="Tahoma" w:cs="Tahoma"/>
          <w:lang w:val="es-ES"/>
        </w:rPr>
        <w:t>incapaces.</w:t>
      </w:r>
    </w:p>
    <w:p w:rsidR="00E270CC" w:rsidRPr="00221AD7" w:rsidRDefault="00E270CC" w:rsidP="00E270CC">
      <w:pPr>
        <w:pStyle w:val="Textoindependiente"/>
        <w:spacing w:before="2"/>
        <w:rPr>
          <w:rFonts w:ascii="Tahoma" w:hAnsi="Tahoma" w:cs="Tahoma"/>
          <w:sz w:val="22"/>
          <w:szCs w:val="22"/>
          <w:lang w:val="es-ES"/>
        </w:rPr>
      </w:pPr>
    </w:p>
    <w:p w:rsidR="00E270CC" w:rsidRPr="00221AD7" w:rsidRDefault="00E270CC" w:rsidP="004A4959">
      <w:pPr>
        <w:pStyle w:val="Prrafodelista"/>
        <w:numPr>
          <w:ilvl w:val="0"/>
          <w:numId w:val="19"/>
        </w:numPr>
        <w:tabs>
          <w:tab w:val="left" w:pos="1077"/>
        </w:tabs>
        <w:contextualSpacing w:val="0"/>
        <w:jc w:val="both"/>
        <w:rPr>
          <w:rFonts w:ascii="Tahoma" w:hAnsi="Tahoma" w:cs="Tahoma"/>
          <w:lang w:val="es-ES"/>
        </w:rPr>
      </w:pPr>
      <w:r w:rsidRPr="00221AD7">
        <w:rPr>
          <w:rFonts w:ascii="Tahoma" w:hAnsi="Tahoma" w:cs="Tahoma"/>
          <w:lang w:val="es-ES"/>
        </w:rPr>
        <w:t>A las autoridades judiciales o de higiene y salud, en los casos previstos pro la</w:t>
      </w:r>
      <w:r w:rsidRPr="00221AD7">
        <w:rPr>
          <w:rFonts w:ascii="Tahoma" w:hAnsi="Tahoma" w:cs="Tahoma"/>
          <w:spacing w:val="-24"/>
          <w:lang w:val="es-ES"/>
        </w:rPr>
        <w:t xml:space="preserve"> </w:t>
      </w:r>
      <w:r w:rsidRPr="00221AD7">
        <w:rPr>
          <w:rFonts w:ascii="Tahoma" w:hAnsi="Tahoma" w:cs="Tahoma"/>
          <w:lang w:val="es-ES"/>
        </w:rPr>
        <w:t>Ley.</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4A4959">
      <w:pPr>
        <w:pStyle w:val="Prrafodelista"/>
        <w:numPr>
          <w:ilvl w:val="0"/>
          <w:numId w:val="19"/>
        </w:numPr>
        <w:tabs>
          <w:tab w:val="left" w:pos="1163"/>
        </w:tabs>
        <w:ind w:right="103"/>
        <w:contextualSpacing w:val="0"/>
        <w:jc w:val="both"/>
        <w:rPr>
          <w:rFonts w:ascii="Tahoma" w:hAnsi="Tahoma" w:cs="Tahoma"/>
          <w:lang w:val="es-ES"/>
        </w:rPr>
      </w:pPr>
      <w:r w:rsidRPr="00221AD7">
        <w:rPr>
          <w:rFonts w:ascii="Tahoma" w:hAnsi="Tahoma" w:cs="Tahoma"/>
          <w:lang w:val="es-ES"/>
        </w:rPr>
        <w:t>A los interesados, cuando por defectos físicos irremediables o enfermedades graves infecto-contagiosas o hereditarias, se ponga en peligro la vida del cónyuge o de su descendencia.</w:t>
      </w:r>
    </w:p>
    <w:p w:rsidR="00E270CC" w:rsidRPr="00221AD7" w:rsidRDefault="00E270CC" w:rsidP="00E270CC">
      <w:pPr>
        <w:pStyle w:val="Textoindependiente"/>
        <w:spacing w:before="10"/>
        <w:rPr>
          <w:rFonts w:ascii="Tahoma" w:hAnsi="Tahoma" w:cs="Tahoma"/>
          <w:sz w:val="22"/>
          <w:szCs w:val="22"/>
          <w:lang w:val="es-ES"/>
        </w:rPr>
      </w:pPr>
    </w:p>
    <w:p w:rsidR="004A4959" w:rsidRPr="004A4959" w:rsidRDefault="00E270CC" w:rsidP="004A4959">
      <w:pPr>
        <w:pStyle w:val="Textoindependiente"/>
        <w:numPr>
          <w:ilvl w:val="1"/>
          <w:numId w:val="19"/>
        </w:numPr>
        <w:ind w:right="106"/>
        <w:jc w:val="both"/>
        <w:rPr>
          <w:rFonts w:ascii="Tahoma" w:hAnsi="Tahoma" w:cs="Tahoma"/>
          <w:sz w:val="22"/>
          <w:szCs w:val="22"/>
          <w:lang w:val="es-ES"/>
        </w:rPr>
        <w:sectPr w:rsidR="004A4959" w:rsidRPr="004A4959" w:rsidSect="00347E95">
          <w:headerReference w:type="default" r:id="rId7"/>
          <w:footerReference w:type="default" r:id="rId8"/>
          <w:pgSz w:w="12242" w:h="15842" w:code="1"/>
          <w:pgMar w:top="1701" w:right="1701" w:bottom="1701" w:left="1418" w:header="285" w:footer="1431" w:gutter="567"/>
          <w:cols w:space="720"/>
        </w:sectPr>
      </w:pPr>
      <w:r w:rsidRPr="00221AD7">
        <w:rPr>
          <w:rFonts w:ascii="Tahoma" w:hAnsi="Tahoma" w:cs="Tahoma"/>
          <w:sz w:val="22"/>
          <w:szCs w:val="22"/>
          <w:lang w:val="es-ES"/>
        </w:rPr>
        <w:t>El profesional velará porque sus auxiliares guarden el secreto profesional Este debe cobijar igualmente a todas aquellas personas que por su estado y profesión, reciben o tienen acceso a esta información confidencial. El Código  Penal Colombiano establece  las sanciones respectivas por la violación a lo anteriormente</w:t>
      </w:r>
      <w:r w:rsidRPr="00221AD7">
        <w:rPr>
          <w:rFonts w:ascii="Tahoma" w:hAnsi="Tahoma" w:cs="Tahoma"/>
          <w:spacing w:val="-19"/>
          <w:sz w:val="22"/>
          <w:szCs w:val="22"/>
          <w:lang w:val="es-ES"/>
        </w:rPr>
        <w:t xml:space="preserve"> </w:t>
      </w:r>
      <w:r w:rsidRPr="00221AD7">
        <w:rPr>
          <w:rFonts w:ascii="Tahoma" w:hAnsi="Tahoma" w:cs="Tahoma"/>
          <w:sz w:val="22"/>
          <w:szCs w:val="22"/>
          <w:lang w:val="es-ES"/>
        </w:rPr>
        <w:t>estipulad</w:t>
      </w:r>
      <w:r w:rsidR="004A4959">
        <w:rPr>
          <w:rFonts w:ascii="Tahoma" w:hAnsi="Tahoma" w:cs="Tahoma"/>
          <w:sz w:val="22"/>
          <w:szCs w:val="22"/>
          <w:lang w:val="es-ES"/>
        </w:rPr>
        <w:t>o.</w:t>
      </w:r>
    </w:p>
    <w:p w:rsidR="004A4959" w:rsidRPr="001C66C2" w:rsidRDefault="004A4959" w:rsidP="004A4959">
      <w:pPr>
        <w:pStyle w:val="Heading1"/>
        <w:spacing w:line="255" w:lineRule="exact"/>
        <w:ind w:left="0"/>
        <w:jc w:val="center"/>
        <w:rPr>
          <w:rFonts w:ascii="Tahoma" w:hAnsi="Tahoma" w:cs="Tahoma"/>
          <w:sz w:val="22"/>
          <w:szCs w:val="22"/>
          <w:lang w:val="es-ES"/>
        </w:rPr>
      </w:pPr>
    </w:p>
    <w:p w:rsidR="004A4959" w:rsidRPr="001C66C2" w:rsidRDefault="004A4959" w:rsidP="004A4959">
      <w:pPr>
        <w:pStyle w:val="Heading1"/>
        <w:spacing w:line="255" w:lineRule="exact"/>
        <w:ind w:left="0"/>
        <w:jc w:val="center"/>
        <w:rPr>
          <w:rFonts w:ascii="Tahoma" w:hAnsi="Tahoma" w:cs="Tahoma"/>
          <w:sz w:val="22"/>
          <w:szCs w:val="22"/>
          <w:lang w:val="es-ES"/>
        </w:rPr>
      </w:pPr>
    </w:p>
    <w:p w:rsidR="00E86EA4" w:rsidRPr="001C66C2" w:rsidRDefault="00E86EA4" w:rsidP="004A4959">
      <w:pPr>
        <w:pStyle w:val="Heading1"/>
        <w:spacing w:line="255" w:lineRule="exact"/>
        <w:ind w:left="0"/>
        <w:jc w:val="center"/>
        <w:rPr>
          <w:rFonts w:ascii="Tahoma" w:hAnsi="Tahoma" w:cs="Tahoma"/>
          <w:sz w:val="22"/>
          <w:szCs w:val="22"/>
          <w:lang w:val="es-ES"/>
        </w:rPr>
      </w:pPr>
    </w:p>
    <w:p w:rsidR="00E270CC" w:rsidRPr="004A4959" w:rsidRDefault="00E270CC" w:rsidP="004A4959">
      <w:pPr>
        <w:pStyle w:val="Heading1"/>
        <w:spacing w:line="255" w:lineRule="exact"/>
        <w:ind w:left="0"/>
        <w:jc w:val="center"/>
        <w:rPr>
          <w:rFonts w:ascii="Tahoma" w:hAnsi="Tahoma" w:cs="Tahoma"/>
          <w:sz w:val="22"/>
          <w:szCs w:val="22"/>
        </w:rPr>
      </w:pPr>
      <w:r w:rsidRPr="004A4959">
        <w:rPr>
          <w:rFonts w:ascii="Tahoma" w:hAnsi="Tahoma" w:cs="Tahoma"/>
          <w:sz w:val="22"/>
          <w:szCs w:val="22"/>
        </w:rPr>
        <w:t>MARCO LEGAL</w:t>
      </w:r>
    </w:p>
    <w:p w:rsidR="004A4959" w:rsidRDefault="004A4959" w:rsidP="004A4959">
      <w:pPr>
        <w:pStyle w:val="Prrafodelista"/>
        <w:tabs>
          <w:tab w:val="left" w:pos="1069"/>
        </w:tabs>
        <w:spacing w:before="2"/>
        <w:ind w:left="831"/>
        <w:contextualSpacing w:val="0"/>
        <w:rPr>
          <w:rFonts w:ascii="Tahoma" w:hAnsi="Tahoma" w:cs="Tahoma"/>
          <w:lang w:val="es-ES"/>
        </w:rPr>
      </w:pPr>
    </w:p>
    <w:p w:rsidR="004A4959" w:rsidRDefault="004A4959" w:rsidP="004A4959">
      <w:pPr>
        <w:pStyle w:val="Prrafodelista"/>
        <w:tabs>
          <w:tab w:val="left" w:pos="1069"/>
        </w:tabs>
        <w:spacing w:before="2"/>
        <w:ind w:left="831"/>
        <w:contextualSpacing w:val="0"/>
        <w:rPr>
          <w:rFonts w:ascii="Tahoma" w:hAnsi="Tahoma" w:cs="Tahoma"/>
          <w:lang w:val="es-ES"/>
        </w:rPr>
      </w:pPr>
    </w:p>
    <w:p w:rsidR="00E270CC" w:rsidRPr="004A4959" w:rsidRDefault="00E270CC" w:rsidP="00E86EA4">
      <w:pPr>
        <w:pStyle w:val="Prrafodelista"/>
        <w:numPr>
          <w:ilvl w:val="0"/>
          <w:numId w:val="20"/>
        </w:numPr>
        <w:tabs>
          <w:tab w:val="left" w:pos="1069"/>
        </w:tabs>
        <w:spacing w:before="1"/>
        <w:contextualSpacing w:val="0"/>
        <w:rPr>
          <w:rFonts w:ascii="Tahoma" w:hAnsi="Tahoma" w:cs="Tahoma"/>
          <w:lang w:val="es-ES"/>
        </w:rPr>
      </w:pPr>
      <w:r w:rsidRPr="004A4959">
        <w:rPr>
          <w:rFonts w:ascii="Tahoma" w:hAnsi="Tahoma" w:cs="Tahoma"/>
          <w:lang w:val="es-ES"/>
        </w:rPr>
        <w:t>Ley 594 de 2000 – Ley general de Archivo</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86EA4">
      <w:pPr>
        <w:pStyle w:val="Prrafodelista"/>
        <w:numPr>
          <w:ilvl w:val="0"/>
          <w:numId w:val="20"/>
        </w:numPr>
        <w:tabs>
          <w:tab w:val="left" w:pos="1069"/>
        </w:tabs>
        <w:spacing w:before="1"/>
        <w:contextualSpacing w:val="0"/>
        <w:rPr>
          <w:rFonts w:ascii="Tahoma" w:hAnsi="Tahoma" w:cs="Tahoma"/>
          <w:lang w:val="es-ES"/>
        </w:rPr>
      </w:pPr>
      <w:r w:rsidRPr="00221AD7">
        <w:rPr>
          <w:rFonts w:ascii="Tahoma" w:hAnsi="Tahoma" w:cs="Tahoma"/>
          <w:lang w:val="es-ES"/>
        </w:rPr>
        <w:t>Resolución 1995 de 1999 – Normas para el Manejo de la Historia</w:t>
      </w:r>
      <w:r w:rsidRPr="00221AD7">
        <w:rPr>
          <w:rFonts w:ascii="Tahoma" w:hAnsi="Tahoma" w:cs="Tahoma"/>
          <w:spacing w:val="-19"/>
          <w:lang w:val="es-ES"/>
        </w:rPr>
        <w:t xml:space="preserve"> </w:t>
      </w:r>
      <w:r w:rsidRPr="00221AD7">
        <w:rPr>
          <w:rFonts w:ascii="Tahoma" w:hAnsi="Tahoma" w:cs="Tahoma"/>
          <w:lang w:val="es-ES"/>
        </w:rPr>
        <w:t>Clínica</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86EA4">
      <w:pPr>
        <w:pStyle w:val="Prrafodelista"/>
        <w:numPr>
          <w:ilvl w:val="0"/>
          <w:numId w:val="20"/>
        </w:numPr>
        <w:tabs>
          <w:tab w:val="left" w:pos="1069"/>
        </w:tabs>
        <w:contextualSpacing w:val="0"/>
        <w:rPr>
          <w:rFonts w:ascii="Tahoma" w:hAnsi="Tahoma" w:cs="Tahoma"/>
          <w:lang w:val="es-ES"/>
        </w:rPr>
      </w:pPr>
      <w:r w:rsidRPr="00221AD7">
        <w:rPr>
          <w:rFonts w:ascii="Tahoma" w:hAnsi="Tahoma" w:cs="Tahoma"/>
          <w:lang w:val="es-ES"/>
        </w:rPr>
        <w:t>Resolución 3891 de 1982 – Como diligenciar la Historia</w:t>
      </w:r>
      <w:r w:rsidRPr="00221AD7">
        <w:rPr>
          <w:rFonts w:ascii="Tahoma" w:hAnsi="Tahoma" w:cs="Tahoma"/>
          <w:spacing w:val="-17"/>
          <w:lang w:val="es-ES"/>
        </w:rPr>
        <w:t xml:space="preserve"> </w:t>
      </w:r>
      <w:r w:rsidRPr="00221AD7">
        <w:rPr>
          <w:rFonts w:ascii="Tahoma" w:hAnsi="Tahoma" w:cs="Tahoma"/>
          <w:lang w:val="es-ES"/>
        </w:rPr>
        <w:t>Clínica</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86EA4">
      <w:pPr>
        <w:pStyle w:val="Prrafodelista"/>
        <w:numPr>
          <w:ilvl w:val="0"/>
          <w:numId w:val="20"/>
        </w:numPr>
        <w:tabs>
          <w:tab w:val="left" w:pos="1069"/>
        </w:tabs>
        <w:spacing w:before="1"/>
        <w:contextualSpacing w:val="0"/>
        <w:rPr>
          <w:rFonts w:ascii="Tahoma" w:hAnsi="Tahoma" w:cs="Tahoma"/>
        </w:rPr>
      </w:pPr>
      <w:r w:rsidRPr="00221AD7">
        <w:rPr>
          <w:rFonts w:ascii="Tahoma" w:hAnsi="Tahoma" w:cs="Tahoma"/>
        </w:rPr>
        <w:t>Ley 23 de 1981 – Código de</w:t>
      </w:r>
      <w:r w:rsidRPr="00221AD7">
        <w:rPr>
          <w:rFonts w:ascii="Tahoma" w:hAnsi="Tahoma" w:cs="Tahoma"/>
          <w:spacing w:val="-10"/>
        </w:rPr>
        <w:t xml:space="preserve"> </w:t>
      </w:r>
      <w:r w:rsidRPr="00221AD7">
        <w:rPr>
          <w:rFonts w:ascii="Tahoma" w:hAnsi="Tahoma" w:cs="Tahoma"/>
        </w:rPr>
        <w:t>ética</w:t>
      </w:r>
    </w:p>
    <w:p w:rsidR="00E270CC" w:rsidRPr="00221AD7" w:rsidRDefault="00E270CC" w:rsidP="00E270CC">
      <w:pPr>
        <w:pStyle w:val="Textoindependiente"/>
        <w:rPr>
          <w:rFonts w:ascii="Tahoma" w:hAnsi="Tahoma" w:cs="Tahoma"/>
          <w:sz w:val="22"/>
          <w:szCs w:val="22"/>
        </w:rPr>
      </w:pPr>
    </w:p>
    <w:p w:rsidR="00E270CC" w:rsidRPr="00221AD7" w:rsidRDefault="00E270CC" w:rsidP="00E270CC">
      <w:pPr>
        <w:pStyle w:val="Textoindependiente"/>
        <w:rPr>
          <w:rFonts w:ascii="Tahoma" w:hAnsi="Tahoma" w:cs="Tahoma"/>
          <w:sz w:val="22"/>
          <w:szCs w:val="22"/>
        </w:rPr>
      </w:pPr>
    </w:p>
    <w:p w:rsidR="00E270CC" w:rsidRPr="00221AD7" w:rsidRDefault="00E270CC" w:rsidP="00E86EA4">
      <w:pPr>
        <w:pStyle w:val="Prrafodelista"/>
        <w:numPr>
          <w:ilvl w:val="0"/>
          <w:numId w:val="20"/>
        </w:numPr>
        <w:tabs>
          <w:tab w:val="left" w:pos="1069"/>
        </w:tabs>
        <w:spacing w:before="1"/>
        <w:contextualSpacing w:val="0"/>
        <w:rPr>
          <w:rFonts w:ascii="Tahoma" w:hAnsi="Tahoma" w:cs="Tahoma"/>
          <w:lang w:val="es-ES"/>
        </w:rPr>
      </w:pPr>
      <w:r w:rsidRPr="00221AD7">
        <w:rPr>
          <w:rFonts w:ascii="Tahoma" w:hAnsi="Tahoma" w:cs="Tahoma"/>
          <w:lang w:val="es-ES"/>
        </w:rPr>
        <w:t>Acuerdos 07 de 1994, 11 de 1996 y 05 de 1997 - Archivo General de la</w:t>
      </w:r>
      <w:r w:rsidRPr="00221AD7">
        <w:rPr>
          <w:rFonts w:ascii="Tahoma" w:hAnsi="Tahoma" w:cs="Tahoma"/>
          <w:spacing w:val="-21"/>
          <w:lang w:val="es-ES"/>
        </w:rPr>
        <w:t xml:space="preserve"> </w:t>
      </w:r>
      <w:r w:rsidRPr="00221AD7">
        <w:rPr>
          <w:rFonts w:ascii="Tahoma" w:hAnsi="Tahoma" w:cs="Tahoma"/>
          <w:lang w:val="es-ES"/>
        </w:rPr>
        <w:t>Nación.</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86EA4">
      <w:pPr>
        <w:pStyle w:val="Prrafodelista"/>
        <w:numPr>
          <w:ilvl w:val="0"/>
          <w:numId w:val="20"/>
        </w:numPr>
        <w:tabs>
          <w:tab w:val="left" w:pos="1069"/>
        </w:tabs>
        <w:contextualSpacing w:val="0"/>
        <w:rPr>
          <w:rFonts w:ascii="Tahoma" w:hAnsi="Tahoma" w:cs="Tahoma"/>
          <w:lang w:val="es-ES"/>
        </w:rPr>
      </w:pPr>
      <w:r w:rsidRPr="00221AD7">
        <w:rPr>
          <w:rFonts w:ascii="Tahoma" w:hAnsi="Tahoma" w:cs="Tahoma"/>
          <w:lang w:val="es-ES"/>
        </w:rPr>
        <w:t>Circular 2 de 1997 - Archivo General de la</w:t>
      </w:r>
      <w:r w:rsidRPr="00221AD7">
        <w:rPr>
          <w:rFonts w:ascii="Tahoma" w:hAnsi="Tahoma" w:cs="Tahoma"/>
          <w:spacing w:val="-16"/>
          <w:lang w:val="es-ES"/>
        </w:rPr>
        <w:t xml:space="preserve"> </w:t>
      </w:r>
      <w:r w:rsidRPr="00221AD7">
        <w:rPr>
          <w:rFonts w:ascii="Tahoma" w:hAnsi="Tahoma" w:cs="Tahoma"/>
          <w:lang w:val="es-ES"/>
        </w:rPr>
        <w:t>Nación</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Heading1"/>
        <w:spacing w:before="71"/>
        <w:ind w:left="898"/>
        <w:rPr>
          <w:rFonts w:ascii="Tahoma" w:hAnsi="Tahoma" w:cs="Tahoma"/>
          <w:b w:val="0"/>
          <w:sz w:val="22"/>
          <w:szCs w:val="22"/>
          <w:lang w:val="es-ES"/>
        </w:rPr>
      </w:pPr>
      <w:r w:rsidRPr="00221AD7">
        <w:rPr>
          <w:rFonts w:ascii="Tahoma" w:hAnsi="Tahoma" w:cs="Tahoma"/>
          <w:b w:val="0"/>
          <w:sz w:val="22"/>
          <w:szCs w:val="22"/>
          <w:lang w:val="es-ES"/>
        </w:rPr>
        <w:t>ALCANCE</w:t>
      </w:r>
    </w:p>
    <w:p w:rsidR="00E270CC" w:rsidRPr="00221AD7" w:rsidRDefault="00E270CC" w:rsidP="00E270CC">
      <w:pPr>
        <w:pStyle w:val="Textoindependiente"/>
        <w:spacing w:before="3"/>
        <w:rPr>
          <w:rFonts w:ascii="Tahoma" w:hAnsi="Tahoma" w:cs="Tahoma"/>
          <w:sz w:val="22"/>
          <w:szCs w:val="22"/>
          <w:lang w:val="es-ES"/>
        </w:rPr>
      </w:pPr>
    </w:p>
    <w:p w:rsidR="00E270CC" w:rsidRPr="00221AD7" w:rsidRDefault="00E270CC" w:rsidP="00E270CC">
      <w:pPr>
        <w:pStyle w:val="Textoindependiente"/>
        <w:spacing w:before="1"/>
        <w:ind w:left="831" w:right="107"/>
        <w:jc w:val="both"/>
        <w:rPr>
          <w:rFonts w:ascii="Tahoma" w:hAnsi="Tahoma" w:cs="Tahoma"/>
          <w:sz w:val="22"/>
          <w:szCs w:val="22"/>
          <w:lang w:val="es-ES"/>
        </w:rPr>
      </w:pPr>
      <w:r w:rsidRPr="00221AD7">
        <w:rPr>
          <w:rFonts w:ascii="Tahoma" w:hAnsi="Tahoma" w:cs="Tahoma"/>
          <w:sz w:val="22"/>
          <w:szCs w:val="22"/>
          <w:lang w:val="es-ES"/>
        </w:rPr>
        <w:t>Este manual ha sido documentado para garantizar la funcionalidad en el manejo de los registros clínicos, brindando conocimientos y conceptos claros a todo el personal asistencial y administrativo que intervienen en el proceso de atención a los usuarios. Facilitando, a demás, la sensibilización de los usuarios y demás partes interesadas sobre la importancia y el manejo de los registros clínicos al momento de requerirlos.</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rPr>
          <w:rFonts w:ascii="Tahoma" w:hAnsi="Tahoma" w:cs="Tahoma"/>
          <w:b w:val="0"/>
          <w:sz w:val="22"/>
          <w:szCs w:val="22"/>
          <w:lang w:val="es-ES"/>
        </w:rPr>
      </w:pPr>
      <w:r w:rsidRPr="00221AD7">
        <w:rPr>
          <w:rFonts w:ascii="Tahoma" w:hAnsi="Tahoma" w:cs="Tahoma"/>
          <w:b w:val="0"/>
          <w:sz w:val="22"/>
          <w:szCs w:val="22"/>
          <w:lang w:val="es-ES"/>
        </w:rPr>
        <w:t>OBJETIVO</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00"/>
        <w:jc w:val="both"/>
        <w:rPr>
          <w:rFonts w:ascii="Tahoma" w:hAnsi="Tahoma" w:cs="Tahoma"/>
          <w:sz w:val="22"/>
          <w:szCs w:val="22"/>
          <w:lang w:val="es-ES"/>
        </w:rPr>
      </w:pPr>
      <w:r w:rsidRPr="00221AD7">
        <w:rPr>
          <w:rFonts w:ascii="Tahoma" w:hAnsi="Tahoma" w:cs="Tahoma"/>
          <w:sz w:val="22"/>
          <w:szCs w:val="22"/>
          <w:lang w:val="es-ES"/>
        </w:rPr>
        <w:t>Establecer la metodología y los lineamientos para integrar el expediente clínico por medio de la apertura, captura y registro, con el fin de asegurar su control y resguardo en el archivo clínico.</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rPr>
          <w:rFonts w:ascii="Tahoma" w:hAnsi="Tahoma" w:cs="Tahoma"/>
          <w:b w:val="0"/>
          <w:sz w:val="22"/>
          <w:szCs w:val="22"/>
        </w:rPr>
      </w:pPr>
      <w:r w:rsidRPr="00221AD7">
        <w:rPr>
          <w:rFonts w:ascii="Tahoma" w:hAnsi="Tahoma" w:cs="Tahoma"/>
          <w:b w:val="0"/>
          <w:sz w:val="22"/>
          <w:szCs w:val="22"/>
        </w:rPr>
        <w:t>OBJETIVOS ESPECÍFICOS</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61786D">
      <w:pPr>
        <w:pStyle w:val="Prrafodelista"/>
        <w:numPr>
          <w:ilvl w:val="0"/>
          <w:numId w:val="21"/>
        </w:numPr>
        <w:tabs>
          <w:tab w:val="left" w:pos="1103"/>
        </w:tabs>
        <w:ind w:right="111"/>
        <w:contextualSpacing w:val="0"/>
        <w:jc w:val="both"/>
        <w:rPr>
          <w:rFonts w:ascii="Tahoma" w:hAnsi="Tahoma" w:cs="Tahoma"/>
          <w:lang w:val="es-ES"/>
        </w:rPr>
      </w:pPr>
      <w:r w:rsidRPr="00221AD7">
        <w:rPr>
          <w:rFonts w:ascii="Tahoma" w:hAnsi="Tahoma" w:cs="Tahoma"/>
          <w:lang w:val="es-ES"/>
        </w:rPr>
        <w:t xml:space="preserve">Establecer las directrices para el manejo y gestión de los registros clínicos en la ESE Hospital </w:t>
      </w:r>
      <w:r w:rsidR="00E86EA4">
        <w:rPr>
          <w:rFonts w:ascii="Tahoma" w:hAnsi="Tahoma" w:cs="Tahoma"/>
          <w:lang w:val="es-ES"/>
        </w:rPr>
        <w:t xml:space="preserve">General </w:t>
      </w:r>
      <w:r w:rsidRPr="00221AD7">
        <w:rPr>
          <w:rFonts w:ascii="Tahoma" w:hAnsi="Tahoma" w:cs="Tahoma"/>
          <w:lang w:val="es-ES"/>
        </w:rPr>
        <w:t>San</w:t>
      </w:r>
      <w:r w:rsidR="00E86EA4">
        <w:rPr>
          <w:rFonts w:ascii="Tahoma" w:hAnsi="Tahoma" w:cs="Tahoma"/>
          <w:lang w:val="es-ES"/>
        </w:rPr>
        <w:t xml:space="preserve"> Isidro .E.S.E </w:t>
      </w:r>
      <w:r w:rsidRPr="00221AD7">
        <w:rPr>
          <w:rFonts w:ascii="Tahoma" w:hAnsi="Tahoma" w:cs="Tahoma"/>
          <w:lang w:val="es-ES"/>
        </w:rPr>
        <w:t>de</w:t>
      </w:r>
      <w:r w:rsidRPr="00221AD7">
        <w:rPr>
          <w:rFonts w:ascii="Tahoma" w:hAnsi="Tahoma" w:cs="Tahoma"/>
          <w:spacing w:val="-10"/>
          <w:lang w:val="es-ES"/>
        </w:rPr>
        <w:t xml:space="preserve"> </w:t>
      </w:r>
      <w:r w:rsidR="00E86EA4">
        <w:rPr>
          <w:rFonts w:ascii="Tahoma" w:hAnsi="Tahoma" w:cs="Tahoma"/>
          <w:lang w:val="es-ES"/>
        </w:rPr>
        <w:t>Manizales - Caldas</w:t>
      </w:r>
      <w:r w:rsidRPr="00221AD7">
        <w:rPr>
          <w:rFonts w:ascii="Tahoma" w:hAnsi="Tahoma" w:cs="Tahoma"/>
          <w:lang w:val="es-ES"/>
        </w:rPr>
        <w:t>.</w:t>
      </w:r>
    </w:p>
    <w:p w:rsidR="00E270CC" w:rsidRPr="00221AD7" w:rsidRDefault="00E270CC" w:rsidP="0061786D">
      <w:pPr>
        <w:pStyle w:val="Textoindependiente"/>
        <w:spacing w:before="10"/>
        <w:jc w:val="both"/>
        <w:rPr>
          <w:rFonts w:ascii="Tahoma" w:hAnsi="Tahoma" w:cs="Tahoma"/>
          <w:sz w:val="22"/>
          <w:szCs w:val="22"/>
          <w:lang w:val="es-ES"/>
        </w:rPr>
      </w:pPr>
    </w:p>
    <w:p w:rsidR="00E270CC" w:rsidRPr="00221AD7" w:rsidRDefault="00E270CC" w:rsidP="0061786D">
      <w:pPr>
        <w:pStyle w:val="Prrafodelista"/>
        <w:numPr>
          <w:ilvl w:val="0"/>
          <w:numId w:val="21"/>
        </w:numPr>
        <w:tabs>
          <w:tab w:val="left" w:pos="1184"/>
        </w:tabs>
        <w:ind w:right="111"/>
        <w:contextualSpacing w:val="0"/>
        <w:jc w:val="both"/>
        <w:rPr>
          <w:rFonts w:ascii="Tahoma" w:hAnsi="Tahoma" w:cs="Tahoma"/>
          <w:lang w:val="es-ES"/>
        </w:rPr>
      </w:pPr>
      <w:r w:rsidRPr="00221AD7">
        <w:rPr>
          <w:rFonts w:ascii="Tahoma" w:hAnsi="Tahoma" w:cs="Tahoma"/>
          <w:lang w:val="es-ES"/>
        </w:rPr>
        <w:t>Garantizar el conocimiento de la normatividad vigente para el manejo de la historia clínica</w:t>
      </w:r>
    </w:p>
    <w:p w:rsidR="00E270CC" w:rsidRPr="00221AD7" w:rsidRDefault="00E270CC" w:rsidP="0061786D">
      <w:pPr>
        <w:pStyle w:val="Textoindependiente"/>
        <w:spacing w:before="1"/>
        <w:jc w:val="both"/>
        <w:rPr>
          <w:rFonts w:ascii="Tahoma" w:hAnsi="Tahoma" w:cs="Tahoma"/>
          <w:sz w:val="22"/>
          <w:szCs w:val="22"/>
          <w:lang w:val="es-ES"/>
        </w:rPr>
      </w:pPr>
    </w:p>
    <w:p w:rsidR="00E270CC" w:rsidRPr="00221AD7" w:rsidRDefault="00E270CC" w:rsidP="0061786D">
      <w:pPr>
        <w:pStyle w:val="Prrafodelista"/>
        <w:numPr>
          <w:ilvl w:val="0"/>
          <w:numId w:val="21"/>
        </w:numPr>
        <w:tabs>
          <w:tab w:val="left" w:pos="1088"/>
        </w:tabs>
        <w:ind w:right="109"/>
        <w:contextualSpacing w:val="0"/>
        <w:jc w:val="both"/>
        <w:rPr>
          <w:rFonts w:ascii="Tahoma" w:hAnsi="Tahoma" w:cs="Tahoma"/>
          <w:lang w:val="es-ES"/>
        </w:rPr>
      </w:pPr>
      <w:r w:rsidRPr="00221AD7">
        <w:rPr>
          <w:rFonts w:ascii="Tahoma" w:hAnsi="Tahoma" w:cs="Tahoma"/>
          <w:lang w:val="es-ES"/>
        </w:rPr>
        <w:t>Brindar conceptos que faciliten la orientación del profesional de la salud al momento de gestionar los registros</w:t>
      </w:r>
      <w:r w:rsidRPr="00221AD7">
        <w:rPr>
          <w:rFonts w:ascii="Tahoma" w:hAnsi="Tahoma" w:cs="Tahoma"/>
          <w:spacing w:val="-10"/>
          <w:lang w:val="es-ES"/>
        </w:rPr>
        <w:t xml:space="preserve"> </w:t>
      </w:r>
      <w:r w:rsidRPr="00221AD7">
        <w:rPr>
          <w:rFonts w:ascii="Tahoma" w:hAnsi="Tahoma" w:cs="Tahoma"/>
          <w:lang w:val="es-ES"/>
        </w:rPr>
        <w:t>clínicos</w:t>
      </w:r>
    </w:p>
    <w:p w:rsidR="00E270CC" w:rsidRPr="00221AD7" w:rsidRDefault="00E270CC" w:rsidP="0061786D">
      <w:pPr>
        <w:pStyle w:val="Textoindependiente"/>
        <w:spacing w:before="10"/>
        <w:jc w:val="both"/>
        <w:rPr>
          <w:rFonts w:ascii="Tahoma" w:hAnsi="Tahoma" w:cs="Tahoma"/>
          <w:sz w:val="22"/>
          <w:szCs w:val="22"/>
          <w:lang w:val="es-ES"/>
        </w:rPr>
      </w:pPr>
    </w:p>
    <w:p w:rsidR="00E270CC" w:rsidRPr="00221AD7" w:rsidRDefault="00E270CC" w:rsidP="0061786D">
      <w:pPr>
        <w:pStyle w:val="Prrafodelista"/>
        <w:numPr>
          <w:ilvl w:val="0"/>
          <w:numId w:val="21"/>
        </w:numPr>
        <w:tabs>
          <w:tab w:val="left" w:pos="1153"/>
        </w:tabs>
        <w:spacing w:before="1"/>
        <w:contextualSpacing w:val="0"/>
        <w:jc w:val="both"/>
        <w:rPr>
          <w:rFonts w:ascii="Tahoma" w:hAnsi="Tahoma" w:cs="Tahoma"/>
          <w:lang w:val="es-ES"/>
        </w:rPr>
      </w:pPr>
      <w:r w:rsidRPr="00221AD7">
        <w:rPr>
          <w:rFonts w:ascii="Tahoma" w:hAnsi="Tahoma" w:cs="Tahoma"/>
          <w:lang w:val="es-ES"/>
        </w:rPr>
        <w:t>Establecer las políticas para el uso y funcionalidad de la historia clínica</w:t>
      </w:r>
      <w:r w:rsidRPr="00221AD7">
        <w:rPr>
          <w:rFonts w:ascii="Tahoma" w:hAnsi="Tahoma" w:cs="Tahoma"/>
          <w:spacing w:val="-29"/>
          <w:lang w:val="es-ES"/>
        </w:rPr>
        <w:t xml:space="preserve"> </w:t>
      </w:r>
      <w:r w:rsidRPr="00221AD7">
        <w:rPr>
          <w:rFonts w:ascii="Tahoma" w:hAnsi="Tahoma" w:cs="Tahoma"/>
          <w:lang w:val="es-ES"/>
        </w:rPr>
        <w:t>automatizada</w:t>
      </w:r>
    </w:p>
    <w:p w:rsidR="00E270CC" w:rsidRPr="00221AD7" w:rsidRDefault="00E270CC" w:rsidP="0061786D">
      <w:pPr>
        <w:pStyle w:val="Textoindependiente"/>
        <w:spacing w:before="1"/>
        <w:jc w:val="both"/>
        <w:rPr>
          <w:rFonts w:ascii="Tahoma" w:hAnsi="Tahoma" w:cs="Tahoma"/>
          <w:sz w:val="22"/>
          <w:szCs w:val="22"/>
          <w:lang w:val="es-ES"/>
        </w:rPr>
      </w:pPr>
    </w:p>
    <w:p w:rsidR="00E270CC" w:rsidRPr="00221AD7" w:rsidRDefault="00E270CC" w:rsidP="0061786D">
      <w:pPr>
        <w:pStyle w:val="Prrafodelista"/>
        <w:numPr>
          <w:ilvl w:val="0"/>
          <w:numId w:val="21"/>
        </w:numPr>
        <w:tabs>
          <w:tab w:val="left" w:pos="1103"/>
        </w:tabs>
        <w:ind w:right="114"/>
        <w:contextualSpacing w:val="0"/>
        <w:jc w:val="both"/>
        <w:rPr>
          <w:rFonts w:ascii="Tahoma" w:hAnsi="Tahoma" w:cs="Tahoma"/>
          <w:lang w:val="es-ES"/>
        </w:rPr>
      </w:pPr>
      <w:r w:rsidRPr="00221AD7">
        <w:rPr>
          <w:rFonts w:ascii="Tahoma" w:hAnsi="Tahoma" w:cs="Tahoma"/>
          <w:lang w:val="es-ES"/>
        </w:rPr>
        <w:t>Facilitar el manejo de la historia clínica automatizada bajo la definición de instructivos para su</w:t>
      </w:r>
      <w:r w:rsidRPr="00221AD7">
        <w:rPr>
          <w:rFonts w:ascii="Tahoma" w:hAnsi="Tahoma" w:cs="Tahoma"/>
          <w:spacing w:val="-4"/>
          <w:lang w:val="es-ES"/>
        </w:rPr>
        <w:t xml:space="preserve"> </w:t>
      </w:r>
      <w:r w:rsidRPr="00221AD7">
        <w:rPr>
          <w:rFonts w:ascii="Tahoma" w:hAnsi="Tahoma" w:cs="Tahoma"/>
          <w:lang w:val="es-ES"/>
        </w:rPr>
        <w:t>uso</w:t>
      </w:r>
    </w:p>
    <w:p w:rsidR="00E270CC" w:rsidRPr="00221AD7" w:rsidRDefault="00E270CC" w:rsidP="0061786D">
      <w:pPr>
        <w:pStyle w:val="Textoindependiente"/>
        <w:spacing w:before="10"/>
        <w:jc w:val="both"/>
        <w:rPr>
          <w:rFonts w:ascii="Tahoma" w:hAnsi="Tahoma" w:cs="Tahoma"/>
          <w:sz w:val="22"/>
          <w:szCs w:val="22"/>
          <w:lang w:val="es-ES"/>
        </w:rPr>
      </w:pPr>
    </w:p>
    <w:p w:rsidR="00E270CC" w:rsidRPr="00221AD7" w:rsidRDefault="00E270CC" w:rsidP="0061786D">
      <w:pPr>
        <w:pStyle w:val="Prrafodelista"/>
        <w:numPr>
          <w:ilvl w:val="0"/>
          <w:numId w:val="21"/>
        </w:numPr>
        <w:tabs>
          <w:tab w:val="left" w:pos="1175"/>
        </w:tabs>
        <w:ind w:right="105"/>
        <w:contextualSpacing w:val="0"/>
        <w:jc w:val="both"/>
        <w:rPr>
          <w:rFonts w:ascii="Tahoma" w:hAnsi="Tahoma" w:cs="Tahoma"/>
          <w:lang w:val="es-ES"/>
        </w:rPr>
      </w:pPr>
      <w:r w:rsidRPr="00221AD7">
        <w:rPr>
          <w:rFonts w:ascii="Tahoma" w:hAnsi="Tahoma" w:cs="Tahoma"/>
          <w:lang w:val="es-ES"/>
        </w:rPr>
        <w:t xml:space="preserve">Procurar el cumplimiento de las políticas </w:t>
      </w:r>
      <w:r w:rsidR="0061786D">
        <w:rPr>
          <w:rFonts w:ascii="Tahoma" w:hAnsi="Tahoma" w:cs="Tahoma"/>
          <w:lang w:val="es-ES"/>
        </w:rPr>
        <w:t xml:space="preserve">del Sistema de Información, </w:t>
      </w:r>
      <w:r w:rsidRPr="00221AD7">
        <w:rPr>
          <w:rFonts w:ascii="Tahoma" w:hAnsi="Tahoma" w:cs="Tahoma"/>
          <w:lang w:val="es-ES"/>
        </w:rPr>
        <w:t>Confidencialidad y Privacidad, brindando a los profesionales de la salud las herramientas para su</w:t>
      </w:r>
      <w:r w:rsidRPr="00221AD7">
        <w:rPr>
          <w:rFonts w:ascii="Tahoma" w:hAnsi="Tahoma" w:cs="Tahoma"/>
          <w:spacing w:val="-26"/>
          <w:lang w:val="es-ES"/>
        </w:rPr>
        <w:t xml:space="preserve"> </w:t>
      </w:r>
      <w:r w:rsidRPr="00221AD7">
        <w:rPr>
          <w:rFonts w:ascii="Tahoma" w:hAnsi="Tahoma" w:cs="Tahoma"/>
          <w:lang w:val="es-ES"/>
        </w:rPr>
        <w:t>implementación.</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rPr>
          <w:rFonts w:ascii="Tahoma" w:hAnsi="Tahoma" w:cs="Tahoma"/>
          <w:b w:val="0"/>
          <w:sz w:val="22"/>
          <w:szCs w:val="22"/>
          <w:lang w:val="es-ES"/>
        </w:rPr>
      </w:pPr>
      <w:r w:rsidRPr="00221AD7">
        <w:rPr>
          <w:rFonts w:ascii="Tahoma" w:hAnsi="Tahoma" w:cs="Tahoma"/>
          <w:b w:val="0"/>
          <w:sz w:val="22"/>
          <w:szCs w:val="22"/>
          <w:lang w:val="es-ES"/>
        </w:rPr>
        <w:t>JUSTIFICACION:</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04"/>
        <w:jc w:val="both"/>
        <w:rPr>
          <w:rFonts w:ascii="Tahoma" w:hAnsi="Tahoma" w:cs="Tahoma"/>
          <w:sz w:val="22"/>
          <w:szCs w:val="22"/>
          <w:lang w:val="es-ES"/>
        </w:rPr>
      </w:pPr>
      <w:r w:rsidRPr="00221AD7">
        <w:rPr>
          <w:rFonts w:ascii="Tahoma" w:hAnsi="Tahoma" w:cs="Tahoma"/>
          <w:sz w:val="22"/>
          <w:szCs w:val="22"/>
          <w:lang w:val="es-ES"/>
        </w:rPr>
        <w:t>Dentro de los sistemas de calidad establecidos se tiene claridad sobre la importancia que tiene dentro la atención el manejo de los registros clínicos, el cual debe garantizar como mínimo los requisitos establecidos por la ley: privacidad, confidencialidad, Secuencialidad y oportunidad, entre otros. Este manual ha sido documentado para dar cumplimiento a  los altos estándares de calidad, los requerimientos de ley y los requisitos y necesidades de la</w:t>
      </w:r>
      <w:r w:rsidR="0061786D">
        <w:rPr>
          <w:rFonts w:ascii="Tahoma" w:hAnsi="Tahoma" w:cs="Tahoma"/>
          <w:sz w:val="22"/>
          <w:szCs w:val="22"/>
          <w:lang w:val="es-ES"/>
        </w:rPr>
        <w:t xml:space="preserve"> IPS</w:t>
      </w:r>
      <w:r w:rsidRPr="00221AD7">
        <w:rPr>
          <w:rFonts w:ascii="Tahoma" w:hAnsi="Tahoma" w:cs="Tahoma"/>
          <w:sz w:val="22"/>
          <w:szCs w:val="22"/>
          <w:lang w:val="es-ES"/>
        </w:rPr>
        <w:t>.</w:t>
      </w:r>
    </w:p>
    <w:p w:rsidR="00E270CC" w:rsidRPr="00221AD7" w:rsidRDefault="00E270CC" w:rsidP="00E270CC">
      <w:pPr>
        <w:jc w:val="both"/>
        <w:rPr>
          <w:rFonts w:ascii="Tahoma" w:hAnsi="Tahoma" w:cs="Tahoma"/>
          <w:lang w:val="es-ES"/>
        </w:rPr>
        <w:sectPr w:rsidR="00E270CC" w:rsidRPr="00221AD7" w:rsidSect="00347E95">
          <w:pgSz w:w="12242" w:h="15842" w:code="1"/>
          <w:pgMar w:top="1701" w:right="1701" w:bottom="1701" w:left="1418" w:header="285" w:footer="1431" w:gutter="567"/>
          <w:cols w:space="720"/>
        </w:sectPr>
      </w:pPr>
    </w:p>
    <w:p w:rsidR="0061786D" w:rsidRPr="001C66C2" w:rsidRDefault="0061786D" w:rsidP="0061786D">
      <w:pPr>
        <w:pStyle w:val="Heading1"/>
        <w:spacing w:line="255" w:lineRule="exact"/>
        <w:jc w:val="center"/>
        <w:rPr>
          <w:rFonts w:ascii="Tahoma" w:hAnsi="Tahoma" w:cs="Tahoma"/>
          <w:sz w:val="22"/>
          <w:szCs w:val="22"/>
          <w:lang w:val="es-ES"/>
        </w:rPr>
      </w:pPr>
    </w:p>
    <w:p w:rsidR="0061786D" w:rsidRPr="001C66C2" w:rsidRDefault="0061786D" w:rsidP="0061786D">
      <w:pPr>
        <w:pStyle w:val="Heading1"/>
        <w:spacing w:line="255" w:lineRule="exact"/>
        <w:jc w:val="center"/>
        <w:rPr>
          <w:rFonts w:ascii="Tahoma" w:hAnsi="Tahoma" w:cs="Tahoma"/>
          <w:sz w:val="22"/>
          <w:szCs w:val="22"/>
          <w:lang w:val="es-ES"/>
        </w:rPr>
      </w:pPr>
    </w:p>
    <w:p w:rsidR="0061786D" w:rsidRPr="001C66C2" w:rsidRDefault="0061786D" w:rsidP="0061786D">
      <w:pPr>
        <w:pStyle w:val="Heading1"/>
        <w:spacing w:line="255" w:lineRule="exact"/>
        <w:jc w:val="center"/>
        <w:rPr>
          <w:rFonts w:ascii="Tahoma" w:hAnsi="Tahoma" w:cs="Tahoma"/>
          <w:sz w:val="22"/>
          <w:szCs w:val="22"/>
          <w:lang w:val="es-ES"/>
        </w:rPr>
      </w:pPr>
    </w:p>
    <w:p w:rsidR="0061786D" w:rsidRPr="001C66C2" w:rsidRDefault="0061786D" w:rsidP="0061786D">
      <w:pPr>
        <w:pStyle w:val="Heading1"/>
        <w:spacing w:line="255" w:lineRule="exact"/>
        <w:jc w:val="center"/>
        <w:rPr>
          <w:rFonts w:ascii="Tahoma" w:hAnsi="Tahoma" w:cs="Tahoma"/>
          <w:sz w:val="22"/>
          <w:szCs w:val="22"/>
          <w:lang w:val="es-ES"/>
        </w:rPr>
      </w:pPr>
    </w:p>
    <w:p w:rsidR="00E270CC" w:rsidRPr="0061786D" w:rsidRDefault="00E270CC" w:rsidP="0061786D">
      <w:pPr>
        <w:pStyle w:val="Heading1"/>
        <w:spacing w:line="255" w:lineRule="exact"/>
        <w:jc w:val="center"/>
        <w:rPr>
          <w:rFonts w:ascii="Tahoma" w:hAnsi="Tahoma" w:cs="Tahoma"/>
          <w:sz w:val="22"/>
          <w:szCs w:val="22"/>
        </w:rPr>
      </w:pPr>
      <w:r w:rsidRPr="0061786D">
        <w:rPr>
          <w:rFonts w:ascii="Tahoma" w:hAnsi="Tahoma" w:cs="Tahoma"/>
          <w:sz w:val="22"/>
          <w:szCs w:val="22"/>
        </w:rPr>
        <w:t>DESARROLLO</w:t>
      </w:r>
    </w:p>
    <w:p w:rsidR="00E270CC" w:rsidRDefault="00E270CC" w:rsidP="00E270CC">
      <w:pPr>
        <w:pStyle w:val="Textoindependiente"/>
        <w:spacing w:before="10"/>
        <w:rPr>
          <w:rFonts w:ascii="Tahoma" w:hAnsi="Tahoma" w:cs="Tahoma"/>
          <w:sz w:val="22"/>
          <w:szCs w:val="22"/>
        </w:rPr>
      </w:pPr>
    </w:p>
    <w:p w:rsidR="0061786D" w:rsidRPr="00221AD7" w:rsidRDefault="0061786D" w:rsidP="00E270CC">
      <w:pPr>
        <w:pStyle w:val="Textoindependiente"/>
        <w:spacing w:before="10"/>
        <w:rPr>
          <w:rFonts w:ascii="Tahoma" w:hAnsi="Tahoma" w:cs="Tahoma"/>
          <w:sz w:val="22"/>
          <w:szCs w:val="22"/>
        </w:rPr>
      </w:pPr>
    </w:p>
    <w:p w:rsidR="00E270CC" w:rsidRPr="00221AD7" w:rsidRDefault="00E270CC" w:rsidP="00E270CC">
      <w:pPr>
        <w:pStyle w:val="Prrafodelista"/>
        <w:numPr>
          <w:ilvl w:val="0"/>
          <w:numId w:val="9"/>
        </w:numPr>
        <w:tabs>
          <w:tab w:val="left" w:pos="1088"/>
        </w:tabs>
        <w:spacing w:before="1"/>
        <w:ind w:firstLine="0"/>
        <w:contextualSpacing w:val="0"/>
        <w:jc w:val="both"/>
        <w:rPr>
          <w:rFonts w:ascii="Tahoma" w:hAnsi="Tahoma" w:cs="Tahoma"/>
        </w:rPr>
      </w:pPr>
      <w:r w:rsidRPr="00221AD7">
        <w:rPr>
          <w:rFonts w:ascii="Tahoma" w:hAnsi="Tahoma" w:cs="Tahoma"/>
        </w:rPr>
        <w:t>POLÍTICAS</w:t>
      </w:r>
      <w:r w:rsidRPr="00221AD7">
        <w:rPr>
          <w:rFonts w:ascii="Tahoma" w:hAnsi="Tahoma" w:cs="Tahoma"/>
          <w:spacing w:val="-9"/>
        </w:rPr>
        <w:t xml:space="preserve"> </w:t>
      </w:r>
      <w:r w:rsidRPr="00221AD7">
        <w:rPr>
          <w:rFonts w:ascii="Tahoma" w:hAnsi="Tahoma" w:cs="Tahoma"/>
        </w:rPr>
        <w:t>GENERALES</w:t>
      </w:r>
    </w:p>
    <w:p w:rsidR="00E270CC" w:rsidRPr="00221AD7" w:rsidRDefault="00E270CC" w:rsidP="00E270CC">
      <w:pPr>
        <w:pStyle w:val="Textoindependiente"/>
        <w:rPr>
          <w:rFonts w:ascii="Tahoma" w:hAnsi="Tahoma" w:cs="Tahoma"/>
          <w:sz w:val="22"/>
          <w:szCs w:val="22"/>
        </w:rPr>
      </w:pPr>
    </w:p>
    <w:p w:rsidR="00E270CC" w:rsidRPr="00221AD7" w:rsidRDefault="00E270CC" w:rsidP="00E270CC">
      <w:pPr>
        <w:pStyle w:val="Textoindependiente"/>
        <w:spacing w:before="3"/>
        <w:rPr>
          <w:rFonts w:ascii="Tahoma" w:hAnsi="Tahoma" w:cs="Tahoma"/>
          <w:sz w:val="22"/>
          <w:szCs w:val="22"/>
        </w:rPr>
      </w:pPr>
    </w:p>
    <w:p w:rsidR="00E270CC" w:rsidRPr="0061786D" w:rsidRDefault="00E270CC" w:rsidP="0061786D">
      <w:pPr>
        <w:pStyle w:val="Prrafodelista"/>
        <w:numPr>
          <w:ilvl w:val="0"/>
          <w:numId w:val="27"/>
        </w:numPr>
        <w:tabs>
          <w:tab w:val="left" w:pos="1125"/>
        </w:tabs>
        <w:ind w:right="110"/>
        <w:jc w:val="both"/>
        <w:rPr>
          <w:rFonts w:ascii="Tahoma" w:hAnsi="Tahoma" w:cs="Tahoma"/>
          <w:lang w:val="es-ES"/>
        </w:rPr>
      </w:pPr>
      <w:r w:rsidRPr="0061786D">
        <w:rPr>
          <w:rFonts w:ascii="Tahoma" w:hAnsi="Tahoma" w:cs="Tahoma"/>
          <w:lang w:val="es-ES"/>
        </w:rPr>
        <w:t>Las historias clínicas requeridas para la atención clínica no son entregadas a los usuarios</w:t>
      </w:r>
    </w:p>
    <w:p w:rsidR="00E270CC" w:rsidRPr="00221AD7" w:rsidRDefault="00E270CC" w:rsidP="0061786D">
      <w:pPr>
        <w:pStyle w:val="Textoindependiente"/>
        <w:spacing w:before="1"/>
        <w:ind w:firstLine="414"/>
        <w:rPr>
          <w:rFonts w:ascii="Tahoma" w:hAnsi="Tahoma" w:cs="Tahoma"/>
          <w:sz w:val="22"/>
          <w:szCs w:val="22"/>
          <w:lang w:val="es-ES"/>
        </w:rPr>
      </w:pPr>
    </w:p>
    <w:p w:rsidR="00E270CC" w:rsidRPr="0061786D" w:rsidRDefault="00E270CC" w:rsidP="0061786D">
      <w:pPr>
        <w:pStyle w:val="Prrafodelista"/>
        <w:numPr>
          <w:ilvl w:val="0"/>
          <w:numId w:val="27"/>
        </w:numPr>
        <w:tabs>
          <w:tab w:val="left" w:pos="1139"/>
        </w:tabs>
        <w:ind w:right="112"/>
        <w:jc w:val="both"/>
        <w:rPr>
          <w:rFonts w:ascii="Tahoma" w:hAnsi="Tahoma" w:cs="Tahoma"/>
          <w:lang w:val="es-ES"/>
        </w:rPr>
      </w:pPr>
      <w:r w:rsidRPr="0061786D">
        <w:rPr>
          <w:rFonts w:ascii="Tahoma" w:hAnsi="Tahoma" w:cs="Tahoma"/>
          <w:lang w:val="es-ES"/>
        </w:rPr>
        <w:t>Sólo se prestan las historias para fotocopiar a su respectivo propietario o a un acudiente, previa autorización del</w:t>
      </w:r>
      <w:r w:rsidRPr="0061786D">
        <w:rPr>
          <w:rFonts w:ascii="Tahoma" w:hAnsi="Tahoma" w:cs="Tahoma"/>
          <w:spacing w:val="-14"/>
          <w:lang w:val="es-ES"/>
        </w:rPr>
        <w:t xml:space="preserve"> </w:t>
      </w:r>
      <w:r w:rsidRPr="0061786D">
        <w:rPr>
          <w:rFonts w:ascii="Tahoma" w:hAnsi="Tahoma" w:cs="Tahoma"/>
          <w:lang w:val="es-ES"/>
        </w:rPr>
        <w:t>propietario</w:t>
      </w:r>
    </w:p>
    <w:p w:rsidR="00E270CC" w:rsidRPr="00221AD7" w:rsidRDefault="00E270CC" w:rsidP="0061786D">
      <w:pPr>
        <w:pStyle w:val="Textoindependiente"/>
        <w:spacing w:before="10"/>
        <w:ind w:firstLine="414"/>
        <w:rPr>
          <w:rFonts w:ascii="Tahoma" w:hAnsi="Tahoma" w:cs="Tahoma"/>
          <w:sz w:val="22"/>
          <w:szCs w:val="22"/>
          <w:lang w:val="es-ES"/>
        </w:rPr>
      </w:pPr>
    </w:p>
    <w:p w:rsidR="00E270CC" w:rsidRPr="0061786D" w:rsidRDefault="00E270CC" w:rsidP="0061786D">
      <w:pPr>
        <w:pStyle w:val="Prrafodelista"/>
        <w:numPr>
          <w:ilvl w:val="0"/>
          <w:numId w:val="27"/>
        </w:numPr>
        <w:tabs>
          <w:tab w:val="left" w:pos="1139"/>
        </w:tabs>
        <w:ind w:right="108"/>
        <w:jc w:val="both"/>
        <w:rPr>
          <w:rFonts w:ascii="Tahoma" w:hAnsi="Tahoma" w:cs="Tahoma"/>
          <w:lang w:val="es-ES"/>
        </w:rPr>
      </w:pPr>
      <w:r w:rsidRPr="0061786D">
        <w:rPr>
          <w:rFonts w:ascii="Tahoma" w:hAnsi="Tahoma" w:cs="Tahoma"/>
          <w:lang w:val="es-ES"/>
        </w:rPr>
        <w:t>El acceso al archivo clínico está restringido, solo pueden ingresar los funcionarios que laboran en dicha dependencia y el personal de enfermería o médico, en el horario no hábil</w:t>
      </w:r>
      <w:r w:rsidR="0061786D">
        <w:rPr>
          <w:rFonts w:ascii="Tahoma" w:hAnsi="Tahoma" w:cs="Tahoma"/>
          <w:lang w:val="es-ES"/>
        </w:rPr>
        <w:t xml:space="preserve"> y cuyo perfil de usuario así lo permita</w:t>
      </w:r>
      <w:r w:rsidR="0061786D" w:rsidRPr="0061786D">
        <w:rPr>
          <w:rFonts w:ascii="Tahoma" w:hAnsi="Tahoma" w:cs="Tahoma"/>
          <w:lang w:val="es-ES"/>
        </w:rPr>
        <w:t>.</w:t>
      </w:r>
    </w:p>
    <w:p w:rsidR="00E270CC" w:rsidRPr="00221AD7" w:rsidRDefault="00E270CC" w:rsidP="0061786D">
      <w:pPr>
        <w:pStyle w:val="Textoindependiente"/>
        <w:spacing w:before="6"/>
        <w:ind w:firstLine="414"/>
        <w:rPr>
          <w:rFonts w:ascii="Tahoma" w:hAnsi="Tahoma" w:cs="Tahoma"/>
          <w:sz w:val="22"/>
          <w:szCs w:val="22"/>
          <w:lang w:val="es-ES"/>
        </w:rPr>
      </w:pPr>
    </w:p>
    <w:p w:rsidR="00E270CC" w:rsidRPr="0061786D" w:rsidRDefault="00E270CC" w:rsidP="0061786D">
      <w:pPr>
        <w:pStyle w:val="Prrafodelista"/>
        <w:numPr>
          <w:ilvl w:val="0"/>
          <w:numId w:val="27"/>
        </w:numPr>
        <w:tabs>
          <w:tab w:val="left" w:pos="1134"/>
        </w:tabs>
        <w:jc w:val="both"/>
        <w:rPr>
          <w:rFonts w:ascii="Tahoma" w:hAnsi="Tahoma" w:cs="Tahoma"/>
          <w:lang w:val="es-ES"/>
        </w:rPr>
      </w:pPr>
      <w:r w:rsidRPr="0061786D">
        <w:rPr>
          <w:rFonts w:ascii="Tahoma" w:hAnsi="Tahoma" w:cs="Tahoma"/>
          <w:lang w:val="es-ES"/>
        </w:rPr>
        <w:t xml:space="preserve">Las historias clínicas </w:t>
      </w:r>
      <w:r w:rsidR="0061786D">
        <w:rPr>
          <w:rFonts w:ascii="Tahoma" w:hAnsi="Tahoma" w:cs="Tahoma"/>
          <w:lang w:val="es-ES"/>
        </w:rPr>
        <w:t xml:space="preserve">(físicas) </w:t>
      </w:r>
      <w:r w:rsidRPr="0061786D">
        <w:rPr>
          <w:rFonts w:ascii="Tahoma" w:hAnsi="Tahoma" w:cs="Tahoma"/>
          <w:lang w:val="es-ES"/>
        </w:rPr>
        <w:t>prestadas deben ser devueltas al archivo el mismo</w:t>
      </w:r>
      <w:r w:rsidRPr="0061786D">
        <w:rPr>
          <w:rFonts w:ascii="Tahoma" w:hAnsi="Tahoma" w:cs="Tahoma"/>
          <w:spacing w:val="-21"/>
          <w:lang w:val="es-ES"/>
        </w:rPr>
        <w:t xml:space="preserve"> </w:t>
      </w:r>
      <w:r w:rsidRPr="0061786D">
        <w:rPr>
          <w:rFonts w:ascii="Tahoma" w:hAnsi="Tahoma" w:cs="Tahoma"/>
          <w:lang w:val="es-ES"/>
        </w:rPr>
        <w:t>día</w:t>
      </w:r>
    </w:p>
    <w:p w:rsidR="00E270CC" w:rsidRPr="00221AD7" w:rsidRDefault="00E270CC" w:rsidP="0061786D">
      <w:pPr>
        <w:pStyle w:val="Textoindependiente"/>
        <w:spacing w:before="5"/>
        <w:ind w:firstLine="414"/>
        <w:rPr>
          <w:rFonts w:ascii="Tahoma" w:hAnsi="Tahoma" w:cs="Tahoma"/>
          <w:sz w:val="22"/>
          <w:szCs w:val="22"/>
          <w:lang w:val="es-ES"/>
        </w:rPr>
      </w:pPr>
    </w:p>
    <w:p w:rsidR="00E270CC" w:rsidRPr="0061786D" w:rsidRDefault="00E270CC" w:rsidP="0061786D">
      <w:pPr>
        <w:pStyle w:val="Prrafodelista"/>
        <w:numPr>
          <w:ilvl w:val="0"/>
          <w:numId w:val="27"/>
        </w:numPr>
        <w:tabs>
          <w:tab w:val="left" w:pos="1156"/>
        </w:tabs>
        <w:ind w:right="107"/>
        <w:jc w:val="both"/>
        <w:rPr>
          <w:rFonts w:ascii="Tahoma" w:hAnsi="Tahoma" w:cs="Tahoma"/>
          <w:lang w:val="es-ES"/>
        </w:rPr>
      </w:pPr>
      <w:r w:rsidRPr="0061786D">
        <w:rPr>
          <w:rFonts w:ascii="Tahoma" w:hAnsi="Tahoma" w:cs="Tahoma"/>
          <w:lang w:val="es-ES"/>
        </w:rPr>
        <w:t xml:space="preserve">Se deben tener definidos los mecanismos para ejercer control sobre el acceso a </w:t>
      </w:r>
      <w:r w:rsidRPr="0061786D">
        <w:rPr>
          <w:rFonts w:ascii="Tahoma" w:hAnsi="Tahoma" w:cs="Tahoma"/>
          <w:spacing w:val="2"/>
          <w:lang w:val="es-ES"/>
        </w:rPr>
        <w:t xml:space="preserve">las </w:t>
      </w:r>
      <w:r w:rsidRPr="0061786D">
        <w:rPr>
          <w:rFonts w:ascii="Tahoma" w:hAnsi="Tahoma" w:cs="Tahoma"/>
          <w:lang w:val="es-ES"/>
        </w:rPr>
        <w:t>historias clínicas automatizadas, garantizando la</w:t>
      </w:r>
      <w:r w:rsidRPr="0061786D">
        <w:rPr>
          <w:rFonts w:ascii="Tahoma" w:hAnsi="Tahoma" w:cs="Tahoma"/>
          <w:spacing w:val="-21"/>
          <w:lang w:val="es-ES"/>
        </w:rPr>
        <w:t xml:space="preserve"> </w:t>
      </w:r>
      <w:r w:rsidRPr="0061786D">
        <w:rPr>
          <w:rFonts w:ascii="Tahoma" w:hAnsi="Tahoma" w:cs="Tahoma"/>
          <w:lang w:val="es-ES"/>
        </w:rPr>
        <w:t>confidencialidad</w:t>
      </w:r>
    </w:p>
    <w:p w:rsidR="00E270CC" w:rsidRPr="00221AD7" w:rsidRDefault="00E270CC" w:rsidP="0061786D">
      <w:pPr>
        <w:pStyle w:val="Textoindependiente"/>
        <w:spacing w:before="1"/>
        <w:ind w:firstLine="414"/>
        <w:rPr>
          <w:rFonts w:ascii="Tahoma" w:hAnsi="Tahoma" w:cs="Tahoma"/>
          <w:sz w:val="22"/>
          <w:szCs w:val="22"/>
          <w:lang w:val="es-ES"/>
        </w:rPr>
      </w:pPr>
    </w:p>
    <w:p w:rsidR="00E270CC" w:rsidRPr="0061786D" w:rsidRDefault="00E270CC" w:rsidP="0061786D">
      <w:pPr>
        <w:pStyle w:val="Prrafodelista"/>
        <w:numPr>
          <w:ilvl w:val="0"/>
          <w:numId w:val="27"/>
        </w:numPr>
        <w:tabs>
          <w:tab w:val="left" w:pos="1134"/>
        </w:tabs>
        <w:ind w:right="111"/>
        <w:jc w:val="both"/>
        <w:rPr>
          <w:rFonts w:ascii="Tahoma" w:hAnsi="Tahoma" w:cs="Tahoma"/>
          <w:lang w:val="es-ES"/>
        </w:rPr>
      </w:pPr>
      <w:r w:rsidRPr="0061786D">
        <w:rPr>
          <w:rFonts w:ascii="Tahoma" w:hAnsi="Tahoma" w:cs="Tahoma"/>
          <w:lang w:val="es-ES"/>
        </w:rPr>
        <w:t>Establecer procedimientos de respaldo de información que garanticen la no pérdida de historias clínicas</w:t>
      </w:r>
      <w:r w:rsidRPr="0061786D">
        <w:rPr>
          <w:rFonts w:ascii="Tahoma" w:hAnsi="Tahoma" w:cs="Tahoma"/>
          <w:spacing w:val="-11"/>
          <w:lang w:val="es-ES"/>
        </w:rPr>
        <w:t xml:space="preserve"> </w:t>
      </w:r>
      <w:r w:rsidRPr="0061786D">
        <w:rPr>
          <w:rFonts w:ascii="Tahoma" w:hAnsi="Tahoma" w:cs="Tahoma"/>
          <w:lang w:val="es-ES"/>
        </w:rPr>
        <w:t>automatizadas</w:t>
      </w:r>
    </w:p>
    <w:p w:rsidR="00E270CC" w:rsidRPr="00221AD7" w:rsidRDefault="00E270CC" w:rsidP="0061786D">
      <w:pPr>
        <w:pStyle w:val="Textoindependiente"/>
        <w:spacing w:before="10"/>
        <w:ind w:firstLine="414"/>
        <w:rPr>
          <w:rFonts w:ascii="Tahoma" w:hAnsi="Tahoma" w:cs="Tahoma"/>
          <w:sz w:val="22"/>
          <w:szCs w:val="22"/>
          <w:lang w:val="es-ES"/>
        </w:rPr>
      </w:pPr>
    </w:p>
    <w:p w:rsidR="00E270CC" w:rsidRDefault="00E270CC" w:rsidP="0061786D">
      <w:pPr>
        <w:pStyle w:val="Prrafodelista"/>
        <w:numPr>
          <w:ilvl w:val="0"/>
          <w:numId w:val="27"/>
        </w:numPr>
        <w:tabs>
          <w:tab w:val="left" w:pos="1127"/>
        </w:tabs>
        <w:spacing w:before="1"/>
        <w:ind w:right="105"/>
        <w:jc w:val="both"/>
        <w:rPr>
          <w:rFonts w:ascii="Tahoma" w:hAnsi="Tahoma" w:cs="Tahoma"/>
          <w:lang w:val="es-ES"/>
        </w:rPr>
      </w:pPr>
      <w:r w:rsidRPr="0061786D">
        <w:rPr>
          <w:rFonts w:ascii="Tahoma" w:hAnsi="Tahoma" w:cs="Tahoma"/>
          <w:lang w:val="es-ES"/>
        </w:rPr>
        <w:t>El comité de historias clínicas debe velar por el cumplimiento de la normatividad vigente en cuanto a la gestión de los registros clínicos y el buen funcionamiento del software</w:t>
      </w:r>
      <w:r w:rsidRPr="0061786D">
        <w:rPr>
          <w:rFonts w:ascii="Tahoma" w:hAnsi="Tahoma" w:cs="Tahoma"/>
          <w:spacing w:val="-8"/>
          <w:lang w:val="es-ES"/>
        </w:rPr>
        <w:t xml:space="preserve"> </w:t>
      </w:r>
      <w:r w:rsidRPr="0061786D">
        <w:rPr>
          <w:rFonts w:ascii="Tahoma" w:hAnsi="Tahoma" w:cs="Tahoma"/>
          <w:lang w:val="es-ES"/>
        </w:rPr>
        <w:t>clínico.</w:t>
      </w:r>
    </w:p>
    <w:p w:rsidR="0061786D" w:rsidRPr="0061786D" w:rsidRDefault="0061786D" w:rsidP="0061786D">
      <w:pPr>
        <w:pStyle w:val="Prrafodelista"/>
        <w:tabs>
          <w:tab w:val="left" w:pos="1127"/>
        </w:tabs>
        <w:spacing w:before="1"/>
        <w:ind w:right="105"/>
        <w:jc w:val="both"/>
        <w:rPr>
          <w:rFonts w:ascii="Tahoma" w:hAnsi="Tahoma" w:cs="Tahoma"/>
          <w:lang w:val="es-ES"/>
        </w:rPr>
      </w:pPr>
    </w:p>
    <w:p w:rsidR="00E270CC" w:rsidRPr="00221AD7" w:rsidRDefault="00E270CC" w:rsidP="0061786D">
      <w:pPr>
        <w:pStyle w:val="Textoindependiente"/>
        <w:numPr>
          <w:ilvl w:val="0"/>
          <w:numId w:val="27"/>
        </w:numPr>
        <w:ind w:right="107"/>
        <w:rPr>
          <w:rFonts w:ascii="Tahoma" w:hAnsi="Tahoma" w:cs="Tahoma"/>
          <w:sz w:val="22"/>
          <w:szCs w:val="22"/>
          <w:lang w:val="es-ES"/>
        </w:rPr>
      </w:pPr>
      <w:r w:rsidRPr="00221AD7">
        <w:rPr>
          <w:rFonts w:ascii="Tahoma" w:hAnsi="Tahoma" w:cs="Tahoma"/>
          <w:sz w:val="22"/>
          <w:szCs w:val="22"/>
          <w:lang w:val="es-ES"/>
        </w:rPr>
        <w:t>Las historias no beben salir de la</w:t>
      </w:r>
      <w:r w:rsidRPr="00221AD7">
        <w:rPr>
          <w:rFonts w:ascii="Tahoma" w:hAnsi="Tahoma" w:cs="Tahoma"/>
          <w:spacing w:val="56"/>
          <w:sz w:val="22"/>
          <w:szCs w:val="22"/>
          <w:lang w:val="es-ES"/>
        </w:rPr>
        <w:t xml:space="preserve"> </w:t>
      </w:r>
      <w:r w:rsidRPr="00221AD7">
        <w:rPr>
          <w:rFonts w:ascii="Tahoma" w:hAnsi="Tahoma" w:cs="Tahoma"/>
          <w:sz w:val="22"/>
          <w:szCs w:val="22"/>
          <w:lang w:val="es-ES"/>
        </w:rPr>
        <w:t>institución.</w:t>
      </w:r>
    </w:p>
    <w:p w:rsidR="00E270CC" w:rsidRPr="00221AD7" w:rsidRDefault="00E270CC" w:rsidP="0061786D">
      <w:pPr>
        <w:ind w:firstLine="414"/>
        <w:rPr>
          <w:rFonts w:ascii="Tahoma" w:hAnsi="Tahoma" w:cs="Tahoma"/>
          <w:lang w:val="es-ES"/>
        </w:rPr>
        <w:sectPr w:rsidR="00E270CC" w:rsidRPr="00221AD7" w:rsidSect="00347E95">
          <w:pgSz w:w="12242" w:h="15842" w:code="1"/>
          <w:pgMar w:top="1701" w:right="1701" w:bottom="1701" w:left="1418" w:header="285" w:footer="1431" w:gutter="567"/>
          <w:cols w:space="720"/>
        </w:sectPr>
      </w:pPr>
    </w:p>
    <w:p w:rsidR="00E270CC" w:rsidRPr="00221AD7" w:rsidRDefault="00E270CC" w:rsidP="00E270CC">
      <w:pPr>
        <w:pStyle w:val="Textoindependiente"/>
        <w:spacing w:before="11"/>
        <w:rPr>
          <w:rFonts w:ascii="Tahoma" w:hAnsi="Tahoma" w:cs="Tahoma"/>
          <w:sz w:val="22"/>
          <w:szCs w:val="22"/>
          <w:lang w:val="es-ES"/>
        </w:rPr>
      </w:pPr>
    </w:p>
    <w:p w:rsidR="00E270CC" w:rsidRPr="00221AD7" w:rsidRDefault="00E270CC" w:rsidP="00E270CC">
      <w:pPr>
        <w:pStyle w:val="Heading1"/>
        <w:numPr>
          <w:ilvl w:val="0"/>
          <w:numId w:val="9"/>
        </w:numPr>
        <w:tabs>
          <w:tab w:val="left" w:pos="1088"/>
        </w:tabs>
        <w:spacing w:before="71"/>
        <w:ind w:left="1087" w:hanging="256"/>
        <w:jc w:val="both"/>
        <w:rPr>
          <w:rFonts w:ascii="Tahoma" w:hAnsi="Tahoma" w:cs="Tahoma"/>
          <w:b w:val="0"/>
          <w:sz w:val="22"/>
          <w:szCs w:val="22"/>
        </w:rPr>
      </w:pPr>
      <w:r w:rsidRPr="00221AD7">
        <w:rPr>
          <w:rFonts w:ascii="Tahoma" w:hAnsi="Tahoma" w:cs="Tahoma"/>
          <w:b w:val="0"/>
          <w:sz w:val="22"/>
          <w:szCs w:val="22"/>
        </w:rPr>
        <w:t>GENERALIDADES</w:t>
      </w:r>
    </w:p>
    <w:p w:rsidR="00E270CC" w:rsidRPr="00221AD7" w:rsidRDefault="00E270CC" w:rsidP="00E270CC">
      <w:pPr>
        <w:pStyle w:val="Textoindependiente"/>
        <w:spacing w:before="3"/>
        <w:rPr>
          <w:rFonts w:ascii="Tahoma" w:hAnsi="Tahoma" w:cs="Tahoma"/>
          <w:sz w:val="22"/>
          <w:szCs w:val="22"/>
        </w:rPr>
      </w:pPr>
    </w:p>
    <w:p w:rsidR="0061786D" w:rsidRDefault="00E270CC" w:rsidP="00E270CC">
      <w:pPr>
        <w:pStyle w:val="Textoindependiente"/>
        <w:spacing w:before="1"/>
        <w:ind w:left="831" w:right="111"/>
        <w:jc w:val="both"/>
        <w:rPr>
          <w:rFonts w:ascii="Tahoma" w:hAnsi="Tahoma" w:cs="Tahoma"/>
          <w:sz w:val="22"/>
          <w:szCs w:val="22"/>
          <w:lang w:val="es-ES"/>
        </w:rPr>
      </w:pPr>
      <w:r w:rsidRPr="00221AD7">
        <w:rPr>
          <w:rFonts w:ascii="Tahoma" w:hAnsi="Tahoma" w:cs="Tahoma"/>
          <w:sz w:val="22"/>
          <w:szCs w:val="22"/>
          <w:lang w:val="es-ES"/>
        </w:rPr>
        <w:t xml:space="preserve">La Historia Clínica debe diligenciarse en forma clara, legible, sin tachones, enmendaduras, intercalaciones, sin dejar espacios en blanco y </w:t>
      </w:r>
      <w:r w:rsidR="0061786D">
        <w:rPr>
          <w:rFonts w:ascii="Tahoma" w:hAnsi="Tahoma" w:cs="Tahoma"/>
          <w:sz w:val="22"/>
          <w:szCs w:val="22"/>
          <w:lang w:val="es-ES"/>
        </w:rPr>
        <w:t>en lo posible sin el uso de siglas ni a</w:t>
      </w:r>
      <w:r w:rsidRPr="00221AD7">
        <w:rPr>
          <w:rFonts w:ascii="Tahoma" w:hAnsi="Tahoma" w:cs="Tahoma"/>
          <w:sz w:val="22"/>
          <w:szCs w:val="22"/>
          <w:lang w:val="es-ES"/>
        </w:rPr>
        <w:t>crónimos</w:t>
      </w:r>
      <w:r w:rsidR="0061786D">
        <w:rPr>
          <w:rFonts w:ascii="Tahoma" w:hAnsi="Tahoma" w:cs="Tahoma"/>
          <w:sz w:val="22"/>
          <w:szCs w:val="22"/>
          <w:lang w:val="es-ES"/>
        </w:rPr>
        <w:t>.</w:t>
      </w:r>
      <w:r w:rsidRPr="00221AD7">
        <w:rPr>
          <w:rFonts w:ascii="Tahoma" w:hAnsi="Tahoma" w:cs="Tahoma"/>
          <w:sz w:val="22"/>
          <w:szCs w:val="22"/>
          <w:lang w:val="es-ES"/>
        </w:rPr>
        <w:t xml:space="preserve"> </w:t>
      </w:r>
    </w:p>
    <w:p w:rsidR="0061786D" w:rsidRDefault="0061786D" w:rsidP="00E270CC">
      <w:pPr>
        <w:pStyle w:val="Textoindependiente"/>
        <w:spacing w:before="1"/>
        <w:ind w:left="831" w:right="111"/>
        <w:jc w:val="both"/>
        <w:rPr>
          <w:rFonts w:ascii="Tahoma" w:hAnsi="Tahoma" w:cs="Tahoma"/>
          <w:sz w:val="22"/>
          <w:szCs w:val="22"/>
          <w:lang w:val="es-ES"/>
        </w:rPr>
      </w:pPr>
    </w:p>
    <w:p w:rsidR="00E270CC" w:rsidRPr="00221AD7" w:rsidRDefault="00E270CC" w:rsidP="00E270CC">
      <w:pPr>
        <w:pStyle w:val="Textoindependiente"/>
        <w:spacing w:before="1"/>
        <w:ind w:left="831" w:right="111"/>
        <w:jc w:val="both"/>
        <w:rPr>
          <w:rFonts w:ascii="Tahoma" w:hAnsi="Tahoma" w:cs="Tahoma"/>
          <w:sz w:val="22"/>
          <w:szCs w:val="22"/>
          <w:lang w:val="es-ES"/>
        </w:rPr>
      </w:pPr>
      <w:r w:rsidRPr="00221AD7">
        <w:rPr>
          <w:rFonts w:ascii="Tahoma" w:hAnsi="Tahoma" w:cs="Tahoma"/>
          <w:sz w:val="22"/>
          <w:szCs w:val="22"/>
          <w:lang w:val="es-ES"/>
        </w:rPr>
        <w:t>Cada anotación debe llevar la fecha y hora en la que se realiza, con el nombre completo y firma del autor de la misma.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9"/>
        </w:numPr>
        <w:tabs>
          <w:tab w:val="left" w:pos="1091"/>
        </w:tabs>
        <w:ind w:left="1090" w:hanging="259"/>
        <w:jc w:val="both"/>
        <w:rPr>
          <w:rFonts w:ascii="Tahoma" w:hAnsi="Tahoma" w:cs="Tahoma"/>
          <w:b w:val="0"/>
          <w:sz w:val="22"/>
          <w:szCs w:val="22"/>
          <w:lang w:val="es-ES"/>
        </w:rPr>
      </w:pPr>
      <w:r w:rsidRPr="00221AD7">
        <w:rPr>
          <w:rFonts w:ascii="Tahoma" w:hAnsi="Tahoma" w:cs="Tahoma"/>
          <w:b w:val="0"/>
          <w:sz w:val="22"/>
          <w:szCs w:val="22"/>
          <w:lang w:val="es-ES"/>
        </w:rPr>
        <w:t>APERTURA E IDENTIFICACIÓN DE LA HISTORIA</w:t>
      </w:r>
      <w:r w:rsidRPr="00221AD7">
        <w:rPr>
          <w:rFonts w:ascii="Tahoma" w:hAnsi="Tahoma" w:cs="Tahoma"/>
          <w:b w:val="0"/>
          <w:spacing w:val="-22"/>
          <w:sz w:val="22"/>
          <w:szCs w:val="22"/>
          <w:lang w:val="es-ES"/>
        </w:rPr>
        <w:t xml:space="preserve"> </w:t>
      </w:r>
      <w:r w:rsidRPr="00221AD7">
        <w:rPr>
          <w:rFonts w:ascii="Tahoma" w:hAnsi="Tahoma" w:cs="Tahoma"/>
          <w:b w:val="0"/>
          <w:sz w:val="22"/>
          <w:szCs w:val="22"/>
          <w:lang w:val="es-ES"/>
        </w:rPr>
        <w:t>CLÍNICA</w:t>
      </w:r>
    </w:p>
    <w:p w:rsidR="00E270CC" w:rsidRPr="00221AD7" w:rsidRDefault="00E270CC" w:rsidP="00E270CC">
      <w:pPr>
        <w:pStyle w:val="Textoindependiente"/>
        <w:spacing w:before="1"/>
        <w:rPr>
          <w:rFonts w:ascii="Tahoma" w:hAnsi="Tahoma" w:cs="Tahoma"/>
          <w:sz w:val="22"/>
          <w:szCs w:val="22"/>
          <w:lang w:val="es-ES"/>
        </w:rPr>
      </w:pPr>
    </w:p>
    <w:p w:rsidR="00E270CC" w:rsidRDefault="00E270CC" w:rsidP="00E270CC">
      <w:pPr>
        <w:pStyle w:val="Textoindependiente"/>
        <w:ind w:left="831" w:right="105"/>
        <w:jc w:val="both"/>
        <w:rPr>
          <w:rFonts w:ascii="Tahoma" w:hAnsi="Tahoma" w:cs="Tahoma"/>
          <w:sz w:val="22"/>
          <w:szCs w:val="22"/>
          <w:lang w:val="es-ES"/>
        </w:rPr>
      </w:pPr>
      <w:r w:rsidRPr="00221AD7">
        <w:rPr>
          <w:rFonts w:ascii="Tahoma" w:hAnsi="Tahoma" w:cs="Tahoma"/>
          <w:sz w:val="22"/>
          <w:szCs w:val="22"/>
          <w:lang w:val="es-ES"/>
        </w:rPr>
        <w:t xml:space="preserve">En la ESE Hospital </w:t>
      </w:r>
      <w:r w:rsidR="00C95A86">
        <w:rPr>
          <w:rFonts w:ascii="Tahoma" w:hAnsi="Tahoma" w:cs="Tahoma"/>
          <w:sz w:val="22"/>
          <w:szCs w:val="22"/>
          <w:lang w:val="es-ES"/>
        </w:rPr>
        <w:t xml:space="preserve">General San Isidro </w:t>
      </w:r>
      <w:r w:rsidRPr="00221AD7">
        <w:rPr>
          <w:rFonts w:ascii="Tahoma" w:hAnsi="Tahoma" w:cs="Tahoma"/>
          <w:sz w:val="22"/>
          <w:szCs w:val="22"/>
          <w:lang w:val="es-ES"/>
        </w:rPr>
        <w:t xml:space="preserve">de </w:t>
      </w:r>
      <w:r w:rsidR="00C95A86">
        <w:rPr>
          <w:rFonts w:ascii="Tahoma" w:hAnsi="Tahoma" w:cs="Tahoma"/>
          <w:sz w:val="22"/>
          <w:szCs w:val="22"/>
          <w:lang w:val="es-ES"/>
        </w:rPr>
        <w:t>Manizales</w:t>
      </w:r>
      <w:r w:rsidRPr="00221AD7">
        <w:rPr>
          <w:rFonts w:ascii="Tahoma" w:hAnsi="Tahoma" w:cs="Tahoma"/>
          <w:sz w:val="22"/>
          <w:szCs w:val="22"/>
          <w:lang w:val="es-ES"/>
        </w:rPr>
        <w:t xml:space="preserve">, se realiza apertura de historia  clínica a todos los usuarios que ingresan a los servicio de Hospitalización  y  Consulta  Externa.  La  identificación  del usuario se hará con el número de la cédula de ciudadanía para los mayores de edad; el número de la tarjeta de identidad para los menores de edad mayores de siete años, y el número del registro civil para los menores de siete años. Para los extranjeros con el número de pasaporte o cédula de extranjería. En el caso en que no exista documento de identidad de los menores de edad (entiéndase menores de un mes), se utilizará  el número de la cédula de ciudadanía de la madre, o el del padre en ausencia de ésta, seguido de un </w:t>
      </w:r>
      <w:r w:rsidR="00C95A86">
        <w:rPr>
          <w:rFonts w:ascii="Tahoma" w:hAnsi="Tahoma" w:cs="Tahoma"/>
          <w:sz w:val="22"/>
          <w:szCs w:val="22"/>
          <w:lang w:val="es-ES"/>
        </w:rPr>
        <w:t xml:space="preserve">un guión bajo y un </w:t>
      </w:r>
      <w:r w:rsidRPr="00221AD7">
        <w:rPr>
          <w:rFonts w:ascii="Tahoma" w:hAnsi="Tahoma" w:cs="Tahoma"/>
          <w:sz w:val="22"/>
          <w:szCs w:val="22"/>
          <w:lang w:val="es-ES"/>
        </w:rPr>
        <w:t xml:space="preserve">número consecutivo de acuerdo al número </w:t>
      </w:r>
      <w:r w:rsidRPr="00221AD7">
        <w:rPr>
          <w:rFonts w:ascii="Tahoma" w:hAnsi="Tahoma" w:cs="Tahoma"/>
          <w:spacing w:val="2"/>
          <w:sz w:val="22"/>
          <w:szCs w:val="22"/>
          <w:lang w:val="es-ES"/>
        </w:rPr>
        <w:t xml:space="preserve">de </w:t>
      </w:r>
      <w:r w:rsidRPr="00221AD7">
        <w:rPr>
          <w:rFonts w:ascii="Tahoma" w:hAnsi="Tahoma" w:cs="Tahoma"/>
          <w:sz w:val="22"/>
          <w:szCs w:val="22"/>
          <w:lang w:val="es-ES"/>
        </w:rPr>
        <w:t xml:space="preserve">orden del menor en el grupo familiar. La ESE cuenta con una historia única institucional y con una aplicación para el control  </w:t>
      </w:r>
      <w:r w:rsidR="00C95A86">
        <w:rPr>
          <w:rFonts w:ascii="Tahoma" w:hAnsi="Tahoma" w:cs="Tahoma"/>
          <w:sz w:val="22"/>
          <w:szCs w:val="22"/>
          <w:lang w:val="es-ES"/>
        </w:rPr>
        <w:t xml:space="preserve">de las misma </w:t>
      </w:r>
      <w:r w:rsidRPr="00221AD7">
        <w:rPr>
          <w:rFonts w:ascii="Tahoma" w:hAnsi="Tahoma" w:cs="Tahoma"/>
          <w:sz w:val="22"/>
          <w:szCs w:val="22"/>
          <w:lang w:val="es-ES"/>
        </w:rPr>
        <w:t xml:space="preserve">y procedimientos de respaldo de información definidos y controladas para garantizar la seguridad de las historias clínicas automatizadas. La apertura de la historia se realiza al momento de ingresar el usuario al software </w:t>
      </w:r>
      <w:r w:rsidR="00574F36">
        <w:rPr>
          <w:rFonts w:ascii="Tahoma" w:hAnsi="Tahoma" w:cs="Tahoma"/>
          <w:sz w:val="22"/>
          <w:szCs w:val="22"/>
          <w:lang w:val="es-ES"/>
        </w:rPr>
        <w:t>ALEX Co.</w:t>
      </w:r>
      <w:r w:rsidRPr="00221AD7">
        <w:rPr>
          <w:rFonts w:ascii="Tahoma" w:hAnsi="Tahoma" w:cs="Tahoma"/>
          <w:sz w:val="22"/>
          <w:szCs w:val="22"/>
          <w:lang w:val="es-ES"/>
        </w:rPr>
        <w:t xml:space="preserve"> de la empresa </w:t>
      </w:r>
      <w:r w:rsidR="00574F36">
        <w:rPr>
          <w:rFonts w:ascii="Tahoma" w:hAnsi="Tahoma" w:cs="Tahoma"/>
          <w:sz w:val="22"/>
          <w:szCs w:val="22"/>
          <w:lang w:val="es-ES"/>
        </w:rPr>
        <w:t>Alex Co. Inc. Software Especializado</w:t>
      </w:r>
      <w:r w:rsidRPr="00221AD7">
        <w:rPr>
          <w:rFonts w:ascii="Tahoma" w:hAnsi="Tahoma" w:cs="Tahoma"/>
          <w:sz w:val="22"/>
          <w:szCs w:val="22"/>
          <w:lang w:val="es-ES"/>
        </w:rPr>
        <w:t>.</w:t>
      </w:r>
    </w:p>
    <w:p w:rsidR="00574F36" w:rsidRPr="00221AD7" w:rsidRDefault="00574F36" w:rsidP="00E270CC">
      <w:pPr>
        <w:pStyle w:val="Textoindependiente"/>
        <w:ind w:left="831" w:right="105"/>
        <w:jc w:val="both"/>
        <w:rPr>
          <w:rFonts w:ascii="Tahoma" w:hAnsi="Tahoma" w:cs="Tahoma"/>
          <w:sz w:val="22"/>
          <w:szCs w:val="22"/>
          <w:lang w:val="es-ES"/>
        </w:rPr>
      </w:pPr>
    </w:p>
    <w:p w:rsidR="00E270CC" w:rsidRPr="00221AD7" w:rsidRDefault="00E270CC" w:rsidP="00E270CC">
      <w:pPr>
        <w:pStyle w:val="Textoindependiente"/>
        <w:ind w:left="831" w:right="106"/>
        <w:jc w:val="both"/>
        <w:rPr>
          <w:rFonts w:ascii="Tahoma" w:hAnsi="Tahoma" w:cs="Tahoma"/>
          <w:sz w:val="22"/>
          <w:szCs w:val="22"/>
          <w:lang w:val="es-ES"/>
        </w:rPr>
      </w:pPr>
      <w:r w:rsidRPr="00221AD7">
        <w:rPr>
          <w:rFonts w:ascii="Tahoma" w:hAnsi="Tahoma" w:cs="Tahoma"/>
          <w:sz w:val="22"/>
          <w:szCs w:val="22"/>
          <w:lang w:val="es-ES"/>
        </w:rPr>
        <w:t xml:space="preserve">Solo se realiza apertura manual de la historia clínica </w:t>
      </w:r>
      <w:r w:rsidR="00574F36">
        <w:rPr>
          <w:rFonts w:ascii="Tahoma" w:hAnsi="Tahoma" w:cs="Tahoma"/>
          <w:sz w:val="22"/>
          <w:szCs w:val="22"/>
          <w:lang w:val="es-ES"/>
        </w:rPr>
        <w:t xml:space="preserve">como medida de contingencia en los formatos definidos para tal fin, </w:t>
      </w:r>
      <w:r w:rsidRPr="00221AD7">
        <w:rPr>
          <w:rFonts w:ascii="Tahoma" w:hAnsi="Tahoma" w:cs="Tahoma"/>
          <w:sz w:val="22"/>
          <w:szCs w:val="22"/>
          <w:lang w:val="es-ES"/>
        </w:rPr>
        <w:t>marcada completamente en su parte externa con apellidos y nombres completas, # de identificación y año de consulta, junto con los  demás formatos que conforman la</w:t>
      </w:r>
      <w:r w:rsidRPr="00221AD7">
        <w:rPr>
          <w:rFonts w:ascii="Tahoma" w:hAnsi="Tahoma" w:cs="Tahoma"/>
          <w:spacing w:val="-12"/>
          <w:sz w:val="22"/>
          <w:szCs w:val="22"/>
          <w:lang w:val="es-ES"/>
        </w:rPr>
        <w:t xml:space="preserve"> </w:t>
      </w:r>
      <w:r w:rsidRPr="00221AD7">
        <w:rPr>
          <w:rFonts w:ascii="Tahoma" w:hAnsi="Tahoma" w:cs="Tahoma"/>
          <w:sz w:val="22"/>
          <w:szCs w:val="22"/>
          <w:lang w:val="es-ES"/>
        </w:rPr>
        <w:t>historia.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9"/>
        </w:numPr>
        <w:tabs>
          <w:tab w:val="left" w:pos="1088"/>
        </w:tabs>
        <w:ind w:left="1087" w:hanging="256"/>
        <w:jc w:val="both"/>
        <w:rPr>
          <w:rFonts w:ascii="Tahoma" w:hAnsi="Tahoma" w:cs="Tahoma"/>
          <w:b w:val="0"/>
          <w:sz w:val="22"/>
          <w:szCs w:val="22"/>
        </w:rPr>
      </w:pPr>
      <w:r w:rsidRPr="00221AD7">
        <w:rPr>
          <w:rFonts w:ascii="Tahoma" w:hAnsi="Tahoma" w:cs="Tahoma"/>
          <w:b w:val="0"/>
          <w:sz w:val="22"/>
          <w:szCs w:val="22"/>
        </w:rPr>
        <w:t>COMPONENTES</w:t>
      </w:r>
    </w:p>
    <w:p w:rsidR="00E270CC" w:rsidRPr="00221AD7" w:rsidRDefault="00E270CC" w:rsidP="00E270CC">
      <w:pPr>
        <w:pStyle w:val="Textoindependiente"/>
        <w:spacing w:before="3"/>
        <w:rPr>
          <w:rFonts w:ascii="Tahoma" w:hAnsi="Tahoma" w:cs="Tahoma"/>
          <w:sz w:val="22"/>
          <w:szCs w:val="22"/>
        </w:rPr>
      </w:pPr>
    </w:p>
    <w:p w:rsidR="00E270CC" w:rsidRPr="00221AD7" w:rsidRDefault="00E270CC" w:rsidP="00E270CC">
      <w:pPr>
        <w:pStyle w:val="Textoindependiente"/>
        <w:spacing w:before="1"/>
        <w:ind w:left="831" w:right="110"/>
        <w:jc w:val="both"/>
        <w:rPr>
          <w:rFonts w:ascii="Tahoma" w:hAnsi="Tahoma" w:cs="Tahoma"/>
          <w:sz w:val="22"/>
          <w:szCs w:val="22"/>
          <w:lang w:val="es-ES"/>
        </w:rPr>
      </w:pPr>
      <w:r w:rsidRPr="00221AD7">
        <w:rPr>
          <w:rFonts w:ascii="Tahoma" w:hAnsi="Tahoma" w:cs="Tahoma"/>
          <w:sz w:val="22"/>
          <w:szCs w:val="22"/>
          <w:lang w:val="es-ES"/>
        </w:rPr>
        <w:t>Son componentes de la historia clínica, la identificación del usuario, los registros específicos y los anexos.</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088"/>
        </w:tabs>
        <w:ind w:left="1087" w:hanging="256"/>
        <w:jc w:val="both"/>
        <w:rPr>
          <w:rFonts w:ascii="Tahoma" w:hAnsi="Tahoma" w:cs="Tahoma"/>
          <w:b w:val="0"/>
          <w:sz w:val="22"/>
          <w:szCs w:val="22"/>
        </w:rPr>
      </w:pPr>
      <w:r w:rsidRPr="00221AD7">
        <w:rPr>
          <w:rFonts w:ascii="Tahoma" w:hAnsi="Tahoma" w:cs="Tahoma"/>
          <w:b w:val="0"/>
          <w:sz w:val="22"/>
          <w:szCs w:val="22"/>
        </w:rPr>
        <w:t>IDENTIFICACIÓN DEL</w:t>
      </w:r>
      <w:r w:rsidRPr="00221AD7">
        <w:rPr>
          <w:rFonts w:ascii="Tahoma" w:hAnsi="Tahoma" w:cs="Tahoma"/>
          <w:b w:val="0"/>
          <w:spacing w:val="-13"/>
          <w:sz w:val="22"/>
          <w:szCs w:val="22"/>
        </w:rPr>
        <w:t xml:space="preserve"> </w:t>
      </w:r>
      <w:r w:rsidRPr="00221AD7">
        <w:rPr>
          <w:rFonts w:ascii="Tahoma" w:hAnsi="Tahoma" w:cs="Tahoma"/>
          <w:b w:val="0"/>
          <w:sz w:val="22"/>
          <w:szCs w:val="22"/>
        </w:rPr>
        <w:t>USUARIO</w:t>
      </w:r>
    </w:p>
    <w:p w:rsidR="00E270CC" w:rsidRPr="00221AD7" w:rsidRDefault="00E270CC" w:rsidP="00E270CC">
      <w:pPr>
        <w:pStyle w:val="Textoindependiente"/>
        <w:rPr>
          <w:rFonts w:ascii="Tahoma" w:hAnsi="Tahoma" w:cs="Tahoma"/>
          <w:sz w:val="22"/>
          <w:szCs w:val="22"/>
        </w:rPr>
      </w:pPr>
    </w:p>
    <w:p w:rsidR="00E270CC" w:rsidRPr="00221AD7" w:rsidRDefault="00E270CC" w:rsidP="003F2846">
      <w:pPr>
        <w:pStyle w:val="Textoindependiente"/>
        <w:spacing w:before="1" w:line="230" w:lineRule="auto"/>
        <w:ind w:left="831" w:right="106"/>
        <w:jc w:val="both"/>
        <w:rPr>
          <w:rFonts w:ascii="Tahoma" w:hAnsi="Tahoma" w:cs="Tahoma"/>
          <w:sz w:val="22"/>
          <w:szCs w:val="22"/>
          <w:lang w:val="es-ES"/>
        </w:rPr>
      </w:pPr>
      <w:r w:rsidRPr="00221AD7">
        <w:rPr>
          <w:rFonts w:ascii="Tahoma" w:hAnsi="Tahoma" w:cs="Tahoma"/>
          <w:sz w:val="22"/>
          <w:szCs w:val="22"/>
          <w:lang w:val="es-ES"/>
        </w:rPr>
        <w:t xml:space="preserve">Los contenidos mínimos son : </w:t>
      </w:r>
      <w:r w:rsidR="003F2846">
        <w:rPr>
          <w:rFonts w:ascii="Tahoma" w:hAnsi="Tahoma" w:cs="Tahoma"/>
          <w:sz w:val="22"/>
          <w:szCs w:val="22"/>
          <w:lang w:val="es-ES"/>
        </w:rPr>
        <w:t>D</w:t>
      </w:r>
      <w:r w:rsidRPr="00221AD7">
        <w:rPr>
          <w:rFonts w:ascii="Tahoma" w:hAnsi="Tahoma" w:cs="Tahoma"/>
          <w:sz w:val="22"/>
          <w:szCs w:val="22"/>
          <w:lang w:val="es-ES"/>
        </w:rPr>
        <w:t>atos personales de identificación del usuario, apellidos y nombres completos, estado civil, documento de identidad, fecha de nacimiento, sexo, ocupación, dirección y teléfono del domicilio y lugar de residencia, nombre y t</w:t>
      </w:r>
      <w:r w:rsidRPr="00221AD7">
        <w:rPr>
          <w:rFonts w:ascii="Tahoma" w:hAnsi="Tahoma" w:cs="Tahoma"/>
          <w:spacing w:val="-1"/>
          <w:sz w:val="22"/>
          <w:szCs w:val="22"/>
          <w:lang w:val="es-ES"/>
        </w:rPr>
        <w:t>elé</w:t>
      </w:r>
      <w:r w:rsidRPr="00221AD7">
        <w:rPr>
          <w:rFonts w:ascii="Tahoma" w:hAnsi="Tahoma" w:cs="Tahoma"/>
          <w:spacing w:val="3"/>
          <w:sz w:val="22"/>
          <w:szCs w:val="22"/>
          <w:lang w:val="es-ES"/>
        </w:rPr>
        <w:t>f</w:t>
      </w:r>
      <w:r w:rsidRPr="00221AD7">
        <w:rPr>
          <w:rFonts w:ascii="Tahoma" w:hAnsi="Tahoma" w:cs="Tahoma"/>
          <w:spacing w:val="-1"/>
          <w:sz w:val="22"/>
          <w:szCs w:val="22"/>
          <w:lang w:val="es-ES"/>
        </w:rPr>
        <w:t>on</w:t>
      </w:r>
      <w:r w:rsidRPr="00221AD7">
        <w:rPr>
          <w:rFonts w:ascii="Tahoma" w:hAnsi="Tahoma" w:cs="Tahoma"/>
          <w:sz w:val="22"/>
          <w:szCs w:val="22"/>
          <w:lang w:val="es-ES"/>
        </w:rPr>
        <w:t xml:space="preserve">o </w:t>
      </w:r>
      <w:r w:rsidRPr="00221AD7">
        <w:rPr>
          <w:rFonts w:ascii="Tahoma" w:hAnsi="Tahoma" w:cs="Tahoma"/>
          <w:spacing w:val="-1"/>
          <w:sz w:val="22"/>
          <w:szCs w:val="22"/>
          <w:lang w:val="es-ES"/>
        </w:rPr>
        <w:t>de</w:t>
      </w:r>
      <w:r w:rsidRPr="00221AD7">
        <w:rPr>
          <w:rFonts w:ascii="Tahoma" w:hAnsi="Tahoma" w:cs="Tahoma"/>
          <w:sz w:val="22"/>
          <w:szCs w:val="22"/>
          <w:lang w:val="es-ES"/>
        </w:rPr>
        <w:t xml:space="preserve">l </w:t>
      </w:r>
      <w:r w:rsidRPr="00221AD7">
        <w:rPr>
          <w:rFonts w:ascii="Tahoma" w:hAnsi="Tahoma" w:cs="Tahoma"/>
          <w:spacing w:val="-1"/>
          <w:sz w:val="22"/>
          <w:szCs w:val="22"/>
          <w:lang w:val="es-ES"/>
        </w:rPr>
        <w:t>a</w:t>
      </w:r>
      <w:r w:rsidRPr="00221AD7">
        <w:rPr>
          <w:rFonts w:ascii="Tahoma" w:hAnsi="Tahoma" w:cs="Tahoma"/>
          <w:sz w:val="22"/>
          <w:szCs w:val="22"/>
          <w:lang w:val="es-ES"/>
        </w:rPr>
        <w:t>c</w:t>
      </w:r>
      <w:r w:rsidRPr="00221AD7">
        <w:rPr>
          <w:rFonts w:ascii="Tahoma" w:hAnsi="Tahoma" w:cs="Tahoma"/>
          <w:spacing w:val="-1"/>
          <w:sz w:val="22"/>
          <w:szCs w:val="22"/>
          <w:lang w:val="es-ES"/>
        </w:rPr>
        <w:t>o</w:t>
      </w:r>
      <w:r w:rsidRPr="00221AD7">
        <w:rPr>
          <w:rFonts w:ascii="Tahoma" w:hAnsi="Tahoma" w:cs="Tahoma"/>
          <w:spacing w:val="4"/>
          <w:sz w:val="22"/>
          <w:szCs w:val="22"/>
          <w:lang w:val="es-ES"/>
        </w:rPr>
        <w:t>m</w:t>
      </w:r>
      <w:r w:rsidRPr="00221AD7">
        <w:rPr>
          <w:rFonts w:ascii="Tahoma" w:hAnsi="Tahoma" w:cs="Tahoma"/>
          <w:spacing w:val="-1"/>
          <w:sz w:val="22"/>
          <w:szCs w:val="22"/>
          <w:lang w:val="es-ES"/>
        </w:rPr>
        <w:t>pañan</w:t>
      </w:r>
      <w:r w:rsidRPr="00221AD7">
        <w:rPr>
          <w:rFonts w:ascii="Tahoma" w:hAnsi="Tahoma" w:cs="Tahoma"/>
          <w:sz w:val="22"/>
          <w:szCs w:val="22"/>
          <w:lang w:val="es-ES"/>
        </w:rPr>
        <w:t>t</w:t>
      </w:r>
      <w:r w:rsidRPr="00221AD7">
        <w:rPr>
          <w:rFonts w:ascii="Tahoma" w:hAnsi="Tahoma" w:cs="Tahoma"/>
          <w:spacing w:val="-1"/>
          <w:sz w:val="22"/>
          <w:szCs w:val="22"/>
          <w:lang w:val="es-ES"/>
        </w:rPr>
        <w:t>e</w:t>
      </w:r>
      <w:r w:rsidR="006E07D1">
        <w:rPr>
          <w:rFonts w:ascii="Tahoma" w:hAnsi="Tahoma" w:cs="Tahoma"/>
          <w:spacing w:val="-1"/>
          <w:sz w:val="22"/>
          <w:szCs w:val="22"/>
          <w:lang w:val="es-ES"/>
        </w:rPr>
        <w:t>,</w:t>
      </w:r>
      <w:r w:rsidRPr="00221AD7">
        <w:rPr>
          <w:rFonts w:ascii="Tahoma" w:hAnsi="Tahoma" w:cs="Tahoma"/>
          <w:sz w:val="22"/>
          <w:szCs w:val="22"/>
          <w:lang w:val="es-ES"/>
        </w:rPr>
        <w:t xml:space="preserve"> tipo de vinculación</w:t>
      </w:r>
      <w:r w:rsidR="006E07D1">
        <w:rPr>
          <w:rFonts w:ascii="Tahoma" w:hAnsi="Tahoma" w:cs="Tahoma"/>
          <w:sz w:val="22"/>
          <w:szCs w:val="22"/>
          <w:lang w:val="es-ES"/>
        </w:rPr>
        <w:t xml:space="preserve">, nivel del </w:t>
      </w:r>
      <w:r w:rsidR="006E07D1">
        <w:rPr>
          <w:rFonts w:ascii="Tahoma" w:hAnsi="Tahoma" w:cs="Tahoma"/>
          <w:sz w:val="22"/>
          <w:szCs w:val="22"/>
          <w:lang w:val="es-ES"/>
        </w:rPr>
        <w:lastRenderedPageBreak/>
        <w:t>sisben, nivel de escolaridad y grupo étnico.</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9"/>
        </w:numPr>
        <w:tabs>
          <w:tab w:val="left" w:pos="1091"/>
        </w:tabs>
        <w:ind w:left="1090" w:hanging="259"/>
        <w:jc w:val="both"/>
        <w:rPr>
          <w:rFonts w:ascii="Tahoma" w:hAnsi="Tahoma" w:cs="Tahoma"/>
          <w:b w:val="0"/>
          <w:sz w:val="22"/>
          <w:szCs w:val="22"/>
        </w:rPr>
      </w:pPr>
      <w:r w:rsidRPr="00221AD7">
        <w:rPr>
          <w:rFonts w:ascii="Tahoma" w:hAnsi="Tahoma" w:cs="Tahoma"/>
          <w:b w:val="0"/>
          <w:sz w:val="22"/>
          <w:szCs w:val="22"/>
        </w:rPr>
        <w:t>ANEXOS</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E270CC">
      <w:pPr>
        <w:pStyle w:val="Textoindependiente"/>
        <w:ind w:left="831" w:right="109"/>
        <w:jc w:val="both"/>
        <w:rPr>
          <w:rFonts w:ascii="Tahoma" w:hAnsi="Tahoma" w:cs="Tahoma"/>
          <w:sz w:val="22"/>
          <w:szCs w:val="22"/>
          <w:lang w:val="es-ES"/>
        </w:rPr>
      </w:pPr>
      <w:r w:rsidRPr="00221AD7">
        <w:rPr>
          <w:rFonts w:ascii="Tahoma" w:hAnsi="Tahoma" w:cs="Tahoma"/>
          <w:sz w:val="22"/>
          <w:szCs w:val="22"/>
          <w:lang w:val="es-ES"/>
        </w:rPr>
        <w:t>Son todos aquellos documentos que sirven como sustento legal, técnico, científico y/o administrativo de las acciones realizadas al usuario en los procesos de atención, tales como: consentimiento informado, procedimientos, declaración de retiro voluntario Los resultados de exámenes paraclínicos podrán ser entregados al usuario. En los casos de imágenes diagnosticas, los reportes de interpretación de las mismas también deberán anexarse a la historia clínica. Las imágenes diagnosticas se entregaran al usuario, explicándole la importancia de ser conservadas para futuros análisis, acto del cual deberá dejarse constancia en la historia clínica.</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088"/>
        </w:tabs>
        <w:ind w:left="1087" w:hanging="256"/>
        <w:jc w:val="both"/>
        <w:rPr>
          <w:rFonts w:ascii="Tahoma" w:hAnsi="Tahoma" w:cs="Tahoma"/>
          <w:b w:val="0"/>
          <w:sz w:val="22"/>
          <w:szCs w:val="22"/>
        </w:rPr>
      </w:pPr>
      <w:r w:rsidRPr="00221AD7">
        <w:rPr>
          <w:rFonts w:ascii="Tahoma" w:hAnsi="Tahoma" w:cs="Tahoma"/>
          <w:b w:val="0"/>
          <w:sz w:val="22"/>
          <w:szCs w:val="22"/>
        </w:rPr>
        <w:t>CONTENIDOS</w:t>
      </w:r>
      <w:r w:rsidRPr="00221AD7">
        <w:rPr>
          <w:rFonts w:ascii="Tahoma" w:hAnsi="Tahoma" w:cs="Tahoma"/>
          <w:b w:val="0"/>
          <w:spacing w:val="54"/>
          <w:sz w:val="22"/>
          <w:szCs w:val="22"/>
        </w:rPr>
        <w:t xml:space="preserve"> </w:t>
      </w:r>
      <w:r w:rsidRPr="00221AD7">
        <w:rPr>
          <w:rFonts w:ascii="Tahoma" w:hAnsi="Tahoma" w:cs="Tahoma"/>
          <w:b w:val="0"/>
          <w:sz w:val="22"/>
          <w:szCs w:val="22"/>
        </w:rPr>
        <w:t>MINIMOS</w:t>
      </w:r>
    </w:p>
    <w:p w:rsidR="00E270CC" w:rsidRPr="00221AD7" w:rsidRDefault="00E270CC" w:rsidP="00E270CC">
      <w:pPr>
        <w:pStyle w:val="Textoindependiente"/>
        <w:spacing w:before="3"/>
        <w:rPr>
          <w:rFonts w:ascii="Tahoma" w:hAnsi="Tahoma" w:cs="Tahoma"/>
          <w:sz w:val="22"/>
          <w:szCs w:val="22"/>
        </w:rPr>
      </w:pPr>
    </w:p>
    <w:p w:rsidR="00E270CC" w:rsidRPr="00221AD7" w:rsidRDefault="00E270CC" w:rsidP="00E270CC">
      <w:pPr>
        <w:pStyle w:val="Textoindependiente"/>
        <w:spacing w:before="1"/>
        <w:ind w:left="831" w:right="107" w:firstLine="64"/>
        <w:rPr>
          <w:rFonts w:ascii="Tahoma" w:hAnsi="Tahoma" w:cs="Tahoma"/>
          <w:sz w:val="22"/>
          <w:szCs w:val="22"/>
          <w:lang w:val="es-ES"/>
        </w:rPr>
      </w:pPr>
      <w:r w:rsidRPr="00221AD7">
        <w:rPr>
          <w:rFonts w:ascii="Tahoma" w:hAnsi="Tahoma" w:cs="Tahoma"/>
          <w:sz w:val="22"/>
          <w:szCs w:val="22"/>
          <w:lang w:val="es-ES"/>
        </w:rPr>
        <w:t>Se entiende por HISTORIA CLINICA completa aquella que incluye la siguiente información.</w:t>
      </w:r>
    </w:p>
    <w:p w:rsidR="00E270CC" w:rsidRPr="00221AD7" w:rsidRDefault="00E270CC" w:rsidP="00EB3A1E">
      <w:pPr>
        <w:pStyle w:val="Prrafodelista"/>
        <w:numPr>
          <w:ilvl w:val="0"/>
          <w:numId w:val="28"/>
        </w:numPr>
        <w:tabs>
          <w:tab w:val="left" w:pos="1069"/>
        </w:tabs>
        <w:spacing w:line="264" w:lineRule="exact"/>
        <w:contextualSpacing w:val="0"/>
        <w:jc w:val="both"/>
        <w:rPr>
          <w:rFonts w:ascii="Tahoma" w:hAnsi="Tahoma" w:cs="Tahoma"/>
        </w:rPr>
      </w:pPr>
      <w:r w:rsidRPr="00221AD7">
        <w:rPr>
          <w:rFonts w:ascii="Tahoma" w:hAnsi="Tahoma" w:cs="Tahoma"/>
        </w:rPr>
        <w:t>Datos generales del</w:t>
      </w:r>
      <w:r w:rsidRPr="00221AD7">
        <w:rPr>
          <w:rFonts w:ascii="Tahoma" w:hAnsi="Tahoma" w:cs="Tahoma"/>
          <w:spacing w:val="-9"/>
        </w:rPr>
        <w:t xml:space="preserve"> </w:t>
      </w:r>
      <w:r w:rsidRPr="00221AD7">
        <w:rPr>
          <w:rFonts w:ascii="Tahoma" w:hAnsi="Tahoma" w:cs="Tahoma"/>
        </w:rPr>
        <w:t>usuario.</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rPr>
      </w:pPr>
      <w:r w:rsidRPr="00221AD7">
        <w:rPr>
          <w:rFonts w:ascii="Tahoma" w:hAnsi="Tahoma" w:cs="Tahoma"/>
        </w:rPr>
        <w:t>Motivo de</w:t>
      </w:r>
      <w:r w:rsidRPr="00221AD7">
        <w:rPr>
          <w:rFonts w:ascii="Tahoma" w:hAnsi="Tahoma" w:cs="Tahoma"/>
          <w:spacing w:val="-8"/>
        </w:rPr>
        <w:t xml:space="preserve"> </w:t>
      </w:r>
      <w:r w:rsidRPr="00221AD7">
        <w:rPr>
          <w:rFonts w:ascii="Tahoma" w:hAnsi="Tahoma" w:cs="Tahoma"/>
        </w:rPr>
        <w:t>consulta.</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rPr>
      </w:pPr>
      <w:r w:rsidRPr="00221AD7">
        <w:rPr>
          <w:rFonts w:ascii="Tahoma" w:hAnsi="Tahoma" w:cs="Tahoma"/>
        </w:rPr>
        <w:t>Enfermedad</w:t>
      </w:r>
      <w:r w:rsidRPr="00221AD7">
        <w:rPr>
          <w:rFonts w:ascii="Tahoma" w:hAnsi="Tahoma" w:cs="Tahoma"/>
          <w:spacing w:val="-6"/>
        </w:rPr>
        <w:t xml:space="preserve"> </w:t>
      </w:r>
      <w:r w:rsidRPr="00221AD7">
        <w:rPr>
          <w:rFonts w:ascii="Tahoma" w:hAnsi="Tahoma" w:cs="Tahoma"/>
        </w:rPr>
        <w:t>actual.</w:t>
      </w:r>
    </w:p>
    <w:p w:rsidR="00E270CC" w:rsidRPr="00221AD7" w:rsidRDefault="00E270CC" w:rsidP="00EB3A1E">
      <w:pPr>
        <w:pStyle w:val="Prrafodelista"/>
        <w:numPr>
          <w:ilvl w:val="0"/>
          <w:numId w:val="28"/>
        </w:numPr>
        <w:tabs>
          <w:tab w:val="left" w:pos="1069"/>
        </w:tabs>
        <w:spacing w:before="38"/>
        <w:contextualSpacing w:val="0"/>
        <w:jc w:val="both"/>
        <w:rPr>
          <w:rFonts w:ascii="Tahoma" w:hAnsi="Tahoma" w:cs="Tahoma"/>
        </w:rPr>
      </w:pPr>
      <w:r w:rsidRPr="00221AD7">
        <w:rPr>
          <w:rFonts w:ascii="Tahoma" w:hAnsi="Tahoma" w:cs="Tahoma"/>
        </w:rPr>
        <w:t>Revisión por</w:t>
      </w:r>
      <w:r w:rsidRPr="00221AD7">
        <w:rPr>
          <w:rFonts w:ascii="Tahoma" w:hAnsi="Tahoma" w:cs="Tahoma"/>
          <w:spacing w:val="-8"/>
        </w:rPr>
        <w:t xml:space="preserve"> </w:t>
      </w:r>
      <w:r w:rsidRPr="00221AD7">
        <w:rPr>
          <w:rFonts w:ascii="Tahoma" w:hAnsi="Tahoma" w:cs="Tahoma"/>
        </w:rPr>
        <w:t>sistemas.</w:t>
      </w:r>
    </w:p>
    <w:p w:rsidR="00E270CC" w:rsidRPr="00221AD7" w:rsidRDefault="00E270CC" w:rsidP="00EB3A1E">
      <w:pPr>
        <w:pStyle w:val="Prrafodelista"/>
        <w:numPr>
          <w:ilvl w:val="0"/>
          <w:numId w:val="28"/>
        </w:numPr>
        <w:tabs>
          <w:tab w:val="left" w:pos="1134"/>
        </w:tabs>
        <w:spacing w:before="35"/>
        <w:ind w:right="108"/>
        <w:contextualSpacing w:val="0"/>
        <w:rPr>
          <w:rFonts w:ascii="Tahoma" w:hAnsi="Tahoma" w:cs="Tahoma"/>
          <w:lang w:val="es-ES"/>
        </w:rPr>
      </w:pPr>
      <w:r w:rsidRPr="00221AD7">
        <w:rPr>
          <w:rFonts w:ascii="Tahoma" w:hAnsi="Tahoma" w:cs="Tahoma"/>
          <w:lang w:val="es-ES"/>
        </w:rPr>
        <w:t>Antecedentes personales, familiares, alérgicos, ginecológicos, de medicamentos y hábitos.</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lang w:val="es-ES"/>
        </w:rPr>
      </w:pPr>
      <w:r w:rsidRPr="00221AD7">
        <w:rPr>
          <w:rFonts w:ascii="Tahoma" w:hAnsi="Tahoma" w:cs="Tahoma"/>
          <w:lang w:val="es-ES"/>
        </w:rPr>
        <w:t>Examen físico completo el cual  incluye  siempre: signos vitales aparatos y</w:t>
      </w:r>
      <w:r w:rsidRPr="00221AD7">
        <w:rPr>
          <w:rFonts w:ascii="Tahoma" w:hAnsi="Tahoma" w:cs="Tahoma"/>
          <w:spacing w:val="-20"/>
          <w:lang w:val="es-ES"/>
        </w:rPr>
        <w:t xml:space="preserve"> </w:t>
      </w:r>
      <w:r w:rsidRPr="00221AD7">
        <w:rPr>
          <w:rFonts w:ascii="Tahoma" w:hAnsi="Tahoma" w:cs="Tahoma"/>
          <w:lang w:val="es-ES"/>
        </w:rPr>
        <w:t>sistemas.</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rPr>
      </w:pPr>
      <w:r w:rsidRPr="00221AD7">
        <w:rPr>
          <w:rFonts w:ascii="Tahoma" w:hAnsi="Tahoma" w:cs="Tahoma"/>
        </w:rPr>
        <w:t>Concepto</w:t>
      </w:r>
      <w:r w:rsidRPr="00221AD7">
        <w:rPr>
          <w:rFonts w:ascii="Tahoma" w:hAnsi="Tahoma" w:cs="Tahoma"/>
          <w:spacing w:val="-6"/>
        </w:rPr>
        <w:t xml:space="preserve"> </w:t>
      </w:r>
      <w:r w:rsidRPr="00221AD7">
        <w:rPr>
          <w:rFonts w:ascii="Tahoma" w:hAnsi="Tahoma" w:cs="Tahoma"/>
        </w:rPr>
        <w:t>medico.</w:t>
      </w:r>
    </w:p>
    <w:p w:rsidR="00E270CC" w:rsidRPr="00221AD7" w:rsidRDefault="00E270CC" w:rsidP="00EB3A1E">
      <w:pPr>
        <w:pStyle w:val="Prrafodelista"/>
        <w:numPr>
          <w:ilvl w:val="0"/>
          <w:numId w:val="28"/>
        </w:numPr>
        <w:tabs>
          <w:tab w:val="left" w:pos="1069"/>
        </w:tabs>
        <w:spacing w:before="38"/>
        <w:contextualSpacing w:val="0"/>
        <w:jc w:val="both"/>
        <w:rPr>
          <w:rFonts w:ascii="Tahoma" w:hAnsi="Tahoma" w:cs="Tahoma"/>
          <w:lang w:val="es-ES"/>
        </w:rPr>
      </w:pPr>
      <w:r w:rsidRPr="00221AD7">
        <w:rPr>
          <w:rFonts w:ascii="Tahoma" w:hAnsi="Tahoma" w:cs="Tahoma"/>
          <w:lang w:val="es-ES"/>
        </w:rPr>
        <w:t>Diagnóstico (s)  tentativo (s) o definitivo</w:t>
      </w:r>
      <w:r w:rsidRPr="00221AD7">
        <w:rPr>
          <w:rFonts w:ascii="Tahoma" w:hAnsi="Tahoma" w:cs="Tahoma"/>
          <w:spacing w:val="-17"/>
          <w:lang w:val="es-ES"/>
        </w:rPr>
        <w:t xml:space="preserve"> </w:t>
      </w:r>
      <w:r w:rsidRPr="00221AD7">
        <w:rPr>
          <w:rFonts w:ascii="Tahoma" w:hAnsi="Tahoma" w:cs="Tahoma"/>
          <w:lang w:val="es-ES"/>
        </w:rPr>
        <w:t>(s)</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rPr>
      </w:pPr>
      <w:r w:rsidRPr="00221AD7">
        <w:rPr>
          <w:rFonts w:ascii="Tahoma" w:hAnsi="Tahoma" w:cs="Tahoma"/>
        </w:rPr>
        <w:t>Finalidad y</w:t>
      </w:r>
      <w:r w:rsidRPr="00221AD7">
        <w:rPr>
          <w:rFonts w:ascii="Tahoma" w:hAnsi="Tahoma" w:cs="Tahoma"/>
          <w:spacing w:val="-8"/>
        </w:rPr>
        <w:t xml:space="preserve"> </w:t>
      </w:r>
      <w:r w:rsidRPr="00221AD7">
        <w:rPr>
          <w:rFonts w:ascii="Tahoma" w:hAnsi="Tahoma" w:cs="Tahoma"/>
        </w:rPr>
        <w:t>causa.</w:t>
      </w:r>
    </w:p>
    <w:p w:rsidR="00E270CC" w:rsidRPr="00221AD7" w:rsidRDefault="00E270CC" w:rsidP="00EB3A1E">
      <w:pPr>
        <w:pStyle w:val="Prrafodelista"/>
        <w:numPr>
          <w:ilvl w:val="0"/>
          <w:numId w:val="28"/>
        </w:numPr>
        <w:tabs>
          <w:tab w:val="left" w:pos="1132"/>
        </w:tabs>
        <w:spacing w:before="35"/>
        <w:ind w:right="112"/>
        <w:contextualSpacing w:val="0"/>
        <w:rPr>
          <w:rFonts w:ascii="Tahoma" w:hAnsi="Tahoma" w:cs="Tahoma"/>
          <w:lang w:val="es-ES"/>
        </w:rPr>
      </w:pPr>
      <w:r w:rsidRPr="00221AD7">
        <w:rPr>
          <w:rFonts w:ascii="Tahoma" w:hAnsi="Tahoma" w:cs="Tahoma"/>
          <w:lang w:val="es-ES"/>
        </w:rPr>
        <w:t>Conductas: orden de medicamento. orden de laboratorio, orden de imagenologia, interconsultas,</w:t>
      </w:r>
      <w:r w:rsidRPr="00221AD7">
        <w:rPr>
          <w:rFonts w:ascii="Tahoma" w:hAnsi="Tahoma" w:cs="Tahoma"/>
          <w:spacing w:val="-5"/>
          <w:lang w:val="es-ES"/>
        </w:rPr>
        <w:t xml:space="preserve"> </w:t>
      </w:r>
      <w:r w:rsidRPr="00221AD7">
        <w:rPr>
          <w:rFonts w:ascii="Tahoma" w:hAnsi="Tahoma" w:cs="Tahoma"/>
          <w:lang w:val="es-ES"/>
        </w:rPr>
        <w:t>remisiones.</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rPr>
      </w:pPr>
      <w:r w:rsidRPr="00221AD7">
        <w:rPr>
          <w:rFonts w:ascii="Tahoma" w:hAnsi="Tahoma" w:cs="Tahoma"/>
        </w:rPr>
        <w:t>Evoluciones o</w:t>
      </w:r>
      <w:r w:rsidRPr="00221AD7">
        <w:rPr>
          <w:rFonts w:ascii="Tahoma" w:hAnsi="Tahoma" w:cs="Tahoma"/>
          <w:spacing w:val="-5"/>
        </w:rPr>
        <w:t xml:space="preserve"> </w:t>
      </w:r>
      <w:r w:rsidRPr="00221AD7">
        <w:rPr>
          <w:rFonts w:ascii="Tahoma" w:hAnsi="Tahoma" w:cs="Tahoma"/>
        </w:rPr>
        <w:t>controles.</w:t>
      </w:r>
    </w:p>
    <w:p w:rsidR="00E270CC" w:rsidRPr="00221AD7" w:rsidRDefault="00E270CC" w:rsidP="00EB3A1E">
      <w:pPr>
        <w:pStyle w:val="Prrafodelista"/>
        <w:numPr>
          <w:ilvl w:val="0"/>
          <w:numId w:val="28"/>
        </w:numPr>
        <w:tabs>
          <w:tab w:val="left" w:pos="1069"/>
        </w:tabs>
        <w:spacing w:before="38"/>
        <w:contextualSpacing w:val="0"/>
        <w:jc w:val="both"/>
        <w:rPr>
          <w:rFonts w:ascii="Tahoma" w:hAnsi="Tahoma" w:cs="Tahoma"/>
          <w:lang w:val="es-ES"/>
        </w:rPr>
      </w:pPr>
      <w:r w:rsidRPr="00221AD7">
        <w:rPr>
          <w:rFonts w:ascii="Tahoma" w:hAnsi="Tahoma" w:cs="Tahoma"/>
          <w:lang w:val="es-ES"/>
        </w:rPr>
        <w:t>Epicrisis o resumen de</w:t>
      </w:r>
      <w:r w:rsidRPr="00221AD7">
        <w:rPr>
          <w:rFonts w:ascii="Tahoma" w:hAnsi="Tahoma" w:cs="Tahoma"/>
          <w:spacing w:val="-10"/>
          <w:lang w:val="es-ES"/>
        </w:rPr>
        <w:t xml:space="preserve"> </w:t>
      </w:r>
      <w:r w:rsidRPr="00221AD7">
        <w:rPr>
          <w:rFonts w:ascii="Tahoma" w:hAnsi="Tahoma" w:cs="Tahoma"/>
          <w:lang w:val="es-ES"/>
        </w:rPr>
        <w:t>egreso.</w:t>
      </w:r>
    </w:p>
    <w:p w:rsidR="00E270CC" w:rsidRPr="00221AD7" w:rsidRDefault="00E270CC" w:rsidP="00EB3A1E">
      <w:pPr>
        <w:pStyle w:val="Prrafodelista"/>
        <w:numPr>
          <w:ilvl w:val="0"/>
          <w:numId w:val="28"/>
        </w:numPr>
        <w:tabs>
          <w:tab w:val="left" w:pos="1069"/>
        </w:tabs>
        <w:spacing w:before="35"/>
        <w:contextualSpacing w:val="0"/>
        <w:jc w:val="both"/>
        <w:rPr>
          <w:rFonts w:ascii="Tahoma" w:hAnsi="Tahoma" w:cs="Tahoma"/>
        </w:rPr>
      </w:pPr>
      <w:r w:rsidRPr="00221AD7">
        <w:rPr>
          <w:rFonts w:ascii="Tahoma" w:hAnsi="Tahoma" w:cs="Tahoma"/>
        </w:rPr>
        <w:t>Consentimientos.</w:t>
      </w:r>
    </w:p>
    <w:p w:rsidR="00E270CC" w:rsidRPr="00221AD7" w:rsidRDefault="00E270CC" w:rsidP="00E270CC">
      <w:pPr>
        <w:pStyle w:val="Textoindependiente"/>
        <w:rPr>
          <w:rFonts w:ascii="Tahoma" w:hAnsi="Tahoma" w:cs="Tahoma"/>
          <w:sz w:val="22"/>
          <w:szCs w:val="22"/>
        </w:rPr>
      </w:pPr>
    </w:p>
    <w:p w:rsidR="00E270CC" w:rsidRPr="00221AD7" w:rsidRDefault="00E270CC" w:rsidP="00E270CC">
      <w:pPr>
        <w:pStyle w:val="Textoindependiente"/>
        <w:spacing w:before="8"/>
        <w:rPr>
          <w:rFonts w:ascii="Tahoma" w:hAnsi="Tahoma" w:cs="Tahoma"/>
          <w:sz w:val="22"/>
          <w:szCs w:val="22"/>
        </w:rPr>
      </w:pPr>
    </w:p>
    <w:p w:rsidR="00E270CC" w:rsidRPr="00221AD7" w:rsidRDefault="00E270CC" w:rsidP="00E270CC">
      <w:pPr>
        <w:pStyle w:val="Heading1"/>
        <w:numPr>
          <w:ilvl w:val="0"/>
          <w:numId w:val="9"/>
        </w:numPr>
        <w:tabs>
          <w:tab w:val="left" w:pos="1088"/>
        </w:tabs>
        <w:spacing w:line="482" w:lineRule="auto"/>
        <w:ind w:right="1889" w:firstLine="0"/>
        <w:jc w:val="left"/>
        <w:rPr>
          <w:rFonts w:ascii="Tahoma" w:hAnsi="Tahoma" w:cs="Tahoma"/>
          <w:b w:val="0"/>
          <w:sz w:val="22"/>
          <w:szCs w:val="22"/>
          <w:lang w:val="es-ES"/>
        </w:rPr>
      </w:pPr>
      <w:r w:rsidRPr="00221AD7">
        <w:rPr>
          <w:rFonts w:ascii="Tahoma" w:hAnsi="Tahoma" w:cs="Tahoma"/>
          <w:b w:val="0"/>
          <w:sz w:val="22"/>
          <w:szCs w:val="22"/>
          <w:lang w:val="es-ES"/>
        </w:rPr>
        <w:t>FORMATOS HISTORIA CLINICA AUTOMATIZADA POR TIPO DE ATENCION</w:t>
      </w:r>
    </w:p>
    <w:p w:rsidR="00E270CC" w:rsidRPr="00221AD7" w:rsidRDefault="00E270CC" w:rsidP="00E270CC">
      <w:pPr>
        <w:pStyle w:val="Textoindependiente"/>
        <w:spacing w:before="6"/>
        <w:ind w:left="831" w:right="111"/>
        <w:jc w:val="both"/>
        <w:rPr>
          <w:rFonts w:ascii="Tahoma" w:hAnsi="Tahoma" w:cs="Tahoma"/>
          <w:sz w:val="22"/>
          <w:szCs w:val="22"/>
          <w:lang w:val="es-ES"/>
        </w:rPr>
      </w:pPr>
      <w:r w:rsidRPr="00221AD7">
        <w:rPr>
          <w:rFonts w:ascii="Tahoma" w:hAnsi="Tahoma" w:cs="Tahoma"/>
          <w:sz w:val="22"/>
          <w:szCs w:val="22"/>
          <w:lang w:val="es-ES"/>
        </w:rPr>
        <w:t xml:space="preserve">Es norma en la ESE Hospital </w:t>
      </w:r>
      <w:r w:rsidR="00EB3A1E">
        <w:rPr>
          <w:rFonts w:ascii="Tahoma" w:hAnsi="Tahoma" w:cs="Tahoma"/>
          <w:sz w:val="22"/>
          <w:szCs w:val="22"/>
          <w:lang w:val="es-ES"/>
        </w:rPr>
        <w:t xml:space="preserve">General </w:t>
      </w:r>
      <w:r w:rsidRPr="00221AD7">
        <w:rPr>
          <w:rFonts w:ascii="Tahoma" w:hAnsi="Tahoma" w:cs="Tahoma"/>
          <w:sz w:val="22"/>
          <w:szCs w:val="22"/>
          <w:lang w:val="es-ES"/>
        </w:rPr>
        <w:t>San</w:t>
      </w:r>
      <w:r w:rsidR="00EB3A1E">
        <w:rPr>
          <w:rFonts w:ascii="Tahoma" w:hAnsi="Tahoma" w:cs="Tahoma"/>
          <w:sz w:val="22"/>
          <w:szCs w:val="22"/>
          <w:lang w:val="es-ES"/>
        </w:rPr>
        <w:t xml:space="preserve"> Isidro de Manizales Caldas</w:t>
      </w:r>
      <w:r w:rsidRPr="00221AD7">
        <w:rPr>
          <w:rFonts w:ascii="Tahoma" w:hAnsi="Tahoma" w:cs="Tahoma"/>
          <w:sz w:val="22"/>
          <w:szCs w:val="22"/>
          <w:lang w:val="es-ES"/>
        </w:rPr>
        <w:t>, el diligenciamiento de la Historia Clínica automatizada, por parte de los profesionales tratantes en cada uno de las dependencias de atención.</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rPr>
          <w:rFonts w:ascii="Tahoma" w:hAnsi="Tahoma" w:cs="Tahoma"/>
          <w:b w:val="0"/>
          <w:sz w:val="22"/>
          <w:szCs w:val="22"/>
        </w:rPr>
      </w:pPr>
      <w:r w:rsidRPr="00221AD7">
        <w:rPr>
          <w:rFonts w:ascii="Tahoma" w:hAnsi="Tahoma" w:cs="Tahoma"/>
          <w:b w:val="0"/>
          <w:sz w:val="22"/>
          <w:szCs w:val="22"/>
        </w:rPr>
        <w:lastRenderedPageBreak/>
        <w:t>CONSULTA EXTERNA:</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574F8E">
      <w:pPr>
        <w:pStyle w:val="Prrafodelista"/>
        <w:numPr>
          <w:ilvl w:val="0"/>
          <w:numId w:val="36"/>
        </w:numPr>
        <w:tabs>
          <w:tab w:val="left" w:pos="1069"/>
        </w:tabs>
        <w:contextualSpacing w:val="0"/>
        <w:jc w:val="both"/>
        <w:rPr>
          <w:rFonts w:ascii="Tahoma" w:hAnsi="Tahoma" w:cs="Tahoma"/>
          <w:lang w:val="es-ES"/>
        </w:rPr>
      </w:pPr>
      <w:r w:rsidRPr="00221AD7">
        <w:rPr>
          <w:rFonts w:ascii="Tahoma" w:hAnsi="Tahoma" w:cs="Tahoma"/>
          <w:lang w:val="es-ES"/>
        </w:rPr>
        <w:t>Historia clínica de consulta ambulatoria cuando el usuario solicita cita</w:t>
      </w:r>
      <w:r w:rsidRPr="00221AD7">
        <w:rPr>
          <w:rFonts w:ascii="Tahoma" w:hAnsi="Tahoma" w:cs="Tahoma"/>
          <w:spacing w:val="-19"/>
          <w:lang w:val="es-ES"/>
        </w:rPr>
        <w:t xml:space="preserve"> </w:t>
      </w:r>
      <w:r w:rsidRPr="00221AD7">
        <w:rPr>
          <w:rFonts w:ascii="Tahoma" w:hAnsi="Tahoma" w:cs="Tahoma"/>
          <w:lang w:val="es-ES"/>
        </w:rPr>
        <w:t>programada</w:t>
      </w:r>
    </w:p>
    <w:p w:rsidR="00EB3A1E" w:rsidRPr="00574F8E" w:rsidRDefault="00E270CC" w:rsidP="00574F8E">
      <w:pPr>
        <w:pStyle w:val="Prrafodelista"/>
        <w:numPr>
          <w:ilvl w:val="0"/>
          <w:numId w:val="36"/>
        </w:numPr>
        <w:tabs>
          <w:tab w:val="left" w:pos="1081"/>
        </w:tabs>
        <w:spacing w:before="38"/>
        <w:ind w:right="-18"/>
        <w:contextualSpacing w:val="0"/>
        <w:jc w:val="both"/>
        <w:rPr>
          <w:rFonts w:ascii="Tahoma" w:hAnsi="Tahoma" w:cs="Tahoma"/>
          <w:lang w:val="es-ES"/>
        </w:rPr>
      </w:pPr>
      <w:r w:rsidRPr="00574F8E">
        <w:rPr>
          <w:rFonts w:ascii="Tahoma" w:hAnsi="Tahoma" w:cs="Tahoma"/>
          <w:lang w:val="es-ES"/>
        </w:rPr>
        <w:t xml:space="preserve">Historia clínica de consulta prioritaria-ambulatoria cuando el usuario no tiene </w:t>
      </w:r>
      <w:r w:rsidRPr="00574F8E">
        <w:rPr>
          <w:rFonts w:ascii="Tahoma" w:hAnsi="Tahoma" w:cs="Tahoma"/>
          <w:spacing w:val="38"/>
          <w:lang w:val="es-ES"/>
        </w:rPr>
        <w:t xml:space="preserve"> </w:t>
      </w:r>
      <w:r w:rsidRPr="00574F8E">
        <w:rPr>
          <w:rFonts w:ascii="Tahoma" w:hAnsi="Tahoma" w:cs="Tahoma"/>
          <w:lang w:val="es-ES"/>
        </w:rPr>
        <w:t>asignada</w:t>
      </w:r>
      <w:r w:rsidR="00574F8E" w:rsidRPr="00574F8E">
        <w:rPr>
          <w:rFonts w:ascii="Tahoma" w:hAnsi="Tahoma" w:cs="Tahoma"/>
          <w:lang w:val="es-ES"/>
        </w:rPr>
        <w:t xml:space="preserve"> </w:t>
      </w:r>
      <w:r w:rsidRPr="00574F8E">
        <w:rPr>
          <w:rFonts w:ascii="Tahoma" w:hAnsi="Tahoma" w:cs="Tahoma"/>
          <w:lang w:val="es-ES"/>
        </w:rPr>
        <w:t>cita programada</w:t>
      </w:r>
      <w:r w:rsidR="00EB3A1E" w:rsidRPr="00574F8E">
        <w:rPr>
          <w:rFonts w:ascii="Tahoma" w:hAnsi="Tahoma" w:cs="Tahoma"/>
          <w:lang w:val="es-ES"/>
        </w:rPr>
        <w:t xml:space="preserve"> </w:t>
      </w:r>
    </w:p>
    <w:p w:rsidR="00EB3A1E" w:rsidRDefault="00EB3A1E" w:rsidP="00EB3A1E">
      <w:pPr>
        <w:pStyle w:val="Textoindependiente"/>
        <w:ind w:right="-18" w:firstLine="708"/>
        <w:rPr>
          <w:rFonts w:ascii="Tahoma" w:hAnsi="Tahoma" w:cs="Tahoma"/>
          <w:sz w:val="22"/>
          <w:szCs w:val="22"/>
          <w:lang w:val="es-ES"/>
        </w:rPr>
      </w:pPr>
    </w:p>
    <w:p w:rsidR="00E270CC" w:rsidRPr="00EB3A1E" w:rsidRDefault="00EB3A1E" w:rsidP="00574F8E">
      <w:pPr>
        <w:pStyle w:val="Textoindependiente"/>
        <w:numPr>
          <w:ilvl w:val="0"/>
          <w:numId w:val="36"/>
        </w:numPr>
        <w:ind w:right="-18"/>
        <w:rPr>
          <w:rFonts w:ascii="Tahoma" w:hAnsi="Tahoma" w:cs="Tahoma"/>
          <w:sz w:val="22"/>
          <w:szCs w:val="22"/>
          <w:lang w:val="es-ES"/>
        </w:rPr>
      </w:pPr>
      <w:r>
        <w:rPr>
          <w:rFonts w:ascii="Tahoma" w:hAnsi="Tahoma" w:cs="Tahoma"/>
          <w:lang w:val="es-ES"/>
        </w:rPr>
        <w:t xml:space="preserve">c.  </w:t>
      </w:r>
      <w:r w:rsidR="00E270CC" w:rsidRPr="00EB3A1E">
        <w:rPr>
          <w:rFonts w:ascii="Tahoma" w:hAnsi="Tahoma" w:cs="Tahoma"/>
          <w:lang w:val="es-ES"/>
        </w:rPr>
        <w:t>Historia clínica de revisión o transcripción cuando el usuario viene para revisión de exámenes o transcripción de fórmulas médicas, sin programar cita</w:t>
      </w:r>
      <w:r w:rsidR="00E270CC" w:rsidRPr="00EB3A1E">
        <w:rPr>
          <w:rFonts w:ascii="Tahoma" w:hAnsi="Tahoma" w:cs="Tahoma"/>
          <w:spacing w:val="-25"/>
          <w:lang w:val="es-ES"/>
        </w:rPr>
        <w:t xml:space="preserve"> </w:t>
      </w:r>
      <w:r w:rsidR="00E270CC" w:rsidRPr="00EB3A1E">
        <w:rPr>
          <w:rFonts w:ascii="Tahoma" w:hAnsi="Tahoma" w:cs="Tahoma"/>
          <w:lang w:val="es-ES"/>
        </w:rPr>
        <w:t>previa</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ind w:left="896"/>
        <w:rPr>
          <w:rFonts w:ascii="Tahoma" w:hAnsi="Tahoma" w:cs="Tahoma"/>
          <w:b w:val="0"/>
          <w:sz w:val="22"/>
          <w:szCs w:val="22"/>
        </w:rPr>
      </w:pPr>
      <w:r w:rsidRPr="00221AD7">
        <w:rPr>
          <w:rFonts w:ascii="Tahoma" w:hAnsi="Tahoma" w:cs="Tahoma"/>
          <w:b w:val="0"/>
          <w:sz w:val="22"/>
          <w:szCs w:val="22"/>
        </w:rPr>
        <w:t>HOSPITALIZACION:</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EB3A1E">
      <w:pPr>
        <w:pStyle w:val="Prrafodelista"/>
        <w:numPr>
          <w:ilvl w:val="0"/>
          <w:numId w:val="30"/>
        </w:numPr>
        <w:tabs>
          <w:tab w:val="left" w:pos="1089"/>
        </w:tabs>
        <w:ind w:right="104"/>
        <w:contextualSpacing w:val="0"/>
        <w:jc w:val="both"/>
        <w:rPr>
          <w:rFonts w:ascii="Tahoma" w:hAnsi="Tahoma" w:cs="Tahoma"/>
          <w:lang w:val="es-ES"/>
        </w:rPr>
      </w:pPr>
      <w:r w:rsidRPr="00221AD7">
        <w:rPr>
          <w:rFonts w:ascii="Tahoma" w:hAnsi="Tahoma" w:cs="Tahoma"/>
          <w:lang w:val="es-ES"/>
        </w:rPr>
        <w:t>Historia clínica de ingreso: todo usuario que se hospitalice para tratamiento médico,   deberá  contar con historia clínica de ingreso por el médico</w:t>
      </w:r>
      <w:r w:rsidRPr="00221AD7">
        <w:rPr>
          <w:rFonts w:ascii="Tahoma" w:hAnsi="Tahoma" w:cs="Tahoma"/>
          <w:spacing w:val="-21"/>
          <w:lang w:val="es-ES"/>
        </w:rPr>
        <w:t xml:space="preserve"> </w:t>
      </w:r>
      <w:r w:rsidRPr="00221AD7">
        <w:rPr>
          <w:rFonts w:ascii="Tahoma" w:hAnsi="Tahoma" w:cs="Tahoma"/>
          <w:lang w:val="es-ES"/>
        </w:rPr>
        <w:t>tratante.</w:t>
      </w:r>
    </w:p>
    <w:p w:rsidR="00E270CC" w:rsidRPr="00221AD7" w:rsidRDefault="00E270CC" w:rsidP="00EB3A1E">
      <w:pPr>
        <w:pStyle w:val="Textoindependiente"/>
        <w:jc w:val="both"/>
        <w:rPr>
          <w:rFonts w:ascii="Tahoma" w:hAnsi="Tahoma" w:cs="Tahoma"/>
          <w:sz w:val="22"/>
          <w:szCs w:val="22"/>
          <w:lang w:val="es-ES"/>
        </w:rPr>
      </w:pPr>
    </w:p>
    <w:p w:rsidR="00E270CC" w:rsidRPr="00221AD7" w:rsidRDefault="00E270CC" w:rsidP="00EB3A1E">
      <w:pPr>
        <w:pStyle w:val="Textoindependiente"/>
        <w:spacing w:before="10"/>
        <w:jc w:val="both"/>
        <w:rPr>
          <w:rFonts w:ascii="Tahoma" w:hAnsi="Tahoma" w:cs="Tahoma"/>
          <w:sz w:val="22"/>
          <w:szCs w:val="22"/>
          <w:lang w:val="es-ES"/>
        </w:rPr>
      </w:pPr>
    </w:p>
    <w:p w:rsidR="00E270CC" w:rsidRPr="00221AD7" w:rsidRDefault="00E270CC" w:rsidP="00EB3A1E">
      <w:pPr>
        <w:pStyle w:val="Prrafodelista"/>
        <w:numPr>
          <w:ilvl w:val="0"/>
          <w:numId w:val="30"/>
        </w:numPr>
        <w:tabs>
          <w:tab w:val="left" w:pos="1081"/>
        </w:tabs>
        <w:ind w:right="111"/>
        <w:contextualSpacing w:val="0"/>
        <w:jc w:val="both"/>
        <w:rPr>
          <w:rFonts w:ascii="Tahoma" w:hAnsi="Tahoma" w:cs="Tahoma"/>
          <w:lang w:val="es-ES"/>
        </w:rPr>
      </w:pPr>
      <w:r w:rsidRPr="00221AD7">
        <w:rPr>
          <w:rFonts w:ascii="Tahoma" w:hAnsi="Tahoma" w:cs="Tahoma"/>
          <w:lang w:val="es-ES"/>
        </w:rPr>
        <w:t>Las evoluciones deben contar con fecha y hora de la consignación de la información, se diligenciaran en el formato de notas médicas</w:t>
      </w:r>
      <w:r w:rsidRPr="00221AD7">
        <w:rPr>
          <w:rFonts w:ascii="Tahoma" w:hAnsi="Tahoma" w:cs="Tahoma"/>
          <w:spacing w:val="-17"/>
          <w:lang w:val="es-ES"/>
        </w:rPr>
        <w:t xml:space="preserve"> </w:t>
      </w:r>
      <w:r w:rsidRPr="00221AD7">
        <w:rPr>
          <w:rFonts w:ascii="Tahoma" w:hAnsi="Tahoma" w:cs="Tahoma"/>
          <w:lang w:val="es-ES"/>
        </w:rPr>
        <w:t>hospitalización</w:t>
      </w:r>
    </w:p>
    <w:p w:rsidR="00E270CC" w:rsidRPr="00221AD7" w:rsidRDefault="00E270CC" w:rsidP="00EB3A1E">
      <w:pPr>
        <w:pStyle w:val="Textoindependiente"/>
        <w:jc w:val="both"/>
        <w:rPr>
          <w:rFonts w:ascii="Tahoma" w:hAnsi="Tahoma" w:cs="Tahoma"/>
          <w:sz w:val="22"/>
          <w:szCs w:val="22"/>
          <w:lang w:val="es-ES"/>
        </w:rPr>
      </w:pPr>
    </w:p>
    <w:p w:rsidR="00E270CC" w:rsidRPr="00221AD7" w:rsidRDefault="00E270CC" w:rsidP="00EB3A1E">
      <w:pPr>
        <w:pStyle w:val="Textoindependiente"/>
        <w:spacing w:before="1"/>
        <w:jc w:val="both"/>
        <w:rPr>
          <w:rFonts w:ascii="Tahoma" w:hAnsi="Tahoma" w:cs="Tahoma"/>
          <w:sz w:val="22"/>
          <w:szCs w:val="22"/>
          <w:lang w:val="es-ES"/>
        </w:rPr>
      </w:pPr>
    </w:p>
    <w:p w:rsidR="00E270CC" w:rsidRPr="00221AD7" w:rsidRDefault="00E270CC" w:rsidP="00EB3A1E">
      <w:pPr>
        <w:pStyle w:val="Prrafodelista"/>
        <w:numPr>
          <w:ilvl w:val="0"/>
          <w:numId w:val="30"/>
        </w:numPr>
        <w:tabs>
          <w:tab w:val="left" w:pos="1161"/>
        </w:tabs>
        <w:ind w:right="112"/>
        <w:contextualSpacing w:val="0"/>
        <w:jc w:val="both"/>
        <w:rPr>
          <w:rFonts w:ascii="Tahoma" w:hAnsi="Tahoma" w:cs="Tahoma"/>
          <w:lang w:val="es-ES"/>
        </w:rPr>
      </w:pPr>
      <w:r w:rsidRPr="00221AD7">
        <w:rPr>
          <w:rFonts w:ascii="Tahoma" w:hAnsi="Tahoma" w:cs="Tahoma"/>
          <w:lang w:val="es-ES"/>
        </w:rPr>
        <w:t xml:space="preserve">Las notas de las rondas realizadas se registran en el formato </w:t>
      </w:r>
      <w:r w:rsidR="00575EA2">
        <w:rPr>
          <w:rFonts w:ascii="Tahoma" w:hAnsi="Tahoma" w:cs="Tahoma"/>
          <w:lang w:val="es-ES"/>
        </w:rPr>
        <w:t xml:space="preserve">de evolución </w:t>
      </w:r>
    </w:p>
    <w:p w:rsidR="00E270CC" w:rsidRPr="00221AD7" w:rsidRDefault="00E270CC" w:rsidP="00EB3A1E">
      <w:pPr>
        <w:pStyle w:val="Textoindependiente"/>
        <w:jc w:val="both"/>
        <w:rPr>
          <w:rFonts w:ascii="Tahoma" w:hAnsi="Tahoma" w:cs="Tahoma"/>
          <w:sz w:val="22"/>
          <w:szCs w:val="22"/>
          <w:lang w:val="es-ES"/>
        </w:rPr>
      </w:pPr>
    </w:p>
    <w:p w:rsidR="00E270CC" w:rsidRPr="00221AD7" w:rsidRDefault="00E270CC" w:rsidP="00EB3A1E">
      <w:pPr>
        <w:pStyle w:val="Textoindependiente"/>
        <w:jc w:val="both"/>
        <w:rPr>
          <w:rFonts w:ascii="Tahoma" w:hAnsi="Tahoma" w:cs="Tahoma"/>
          <w:sz w:val="22"/>
          <w:szCs w:val="22"/>
          <w:lang w:val="es-ES"/>
        </w:rPr>
      </w:pPr>
    </w:p>
    <w:p w:rsidR="00E270CC" w:rsidRPr="00221AD7" w:rsidRDefault="00E270CC" w:rsidP="00EB3A1E">
      <w:pPr>
        <w:pStyle w:val="Prrafodelista"/>
        <w:numPr>
          <w:ilvl w:val="0"/>
          <w:numId w:val="30"/>
        </w:numPr>
        <w:tabs>
          <w:tab w:val="left" w:pos="1098"/>
        </w:tabs>
        <w:spacing w:before="1"/>
        <w:ind w:right="107"/>
        <w:contextualSpacing w:val="0"/>
        <w:jc w:val="both"/>
        <w:rPr>
          <w:rFonts w:ascii="Tahoma" w:hAnsi="Tahoma" w:cs="Tahoma"/>
          <w:lang w:val="es-ES"/>
        </w:rPr>
      </w:pPr>
      <w:r w:rsidRPr="00221AD7">
        <w:rPr>
          <w:rFonts w:ascii="Tahoma" w:hAnsi="Tahoma" w:cs="Tahoma"/>
          <w:lang w:val="es-ES"/>
        </w:rPr>
        <w:t>Es responsabilidad del que inicia un formato de evolución diligenciar los datos de identificación del usuario ( numero de historia clínica, nombres y apellidos), de manera que no faltan componentes en la misma y dar cumplimiento a la normatividad legal vigente, resolución 1995 de 1999 Ministerio de Salud.</w:t>
      </w:r>
    </w:p>
    <w:p w:rsidR="00E270CC" w:rsidRPr="00221AD7" w:rsidRDefault="00E270CC" w:rsidP="00E270CC">
      <w:pPr>
        <w:pStyle w:val="Textoindependiente"/>
        <w:spacing w:before="8"/>
        <w:rPr>
          <w:rFonts w:ascii="Tahoma" w:hAnsi="Tahoma" w:cs="Tahoma"/>
          <w:sz w:val="22"/>
          <w:szCs w:val="22"/>
          <w:lang w:val="es-ES"/>
        </w:rPr>
      </w:pPr>
    </w:p>
    <w:p w:rsidR="00E270CC" w:rsidRPr="001C66C2" w:rsidRDefault="00E270CC" w:rsidP="00E270CC">
      <w:pPr>
        <w:pStyle w:val="Heading1"/>
        <w:ind w:left="896"/>
        <w:rPr>
          <w:rFonts w:ascii="Tahoma" w:hAnsi="Tahoma" w:cs="Tahoma"/>
          <w:b w:val="0"/>
          <w:sz w:val="22"/>
          <w:szCs w:val="22"/>
          <w:lang w:val="es-ES"/>
        </w:rPr>
      </w:pPr>
      <w:r w:rsidRPr="001C66C2">
        <w:rPr>
          <w:rFonts w:ascii="Tahoma" w:hAnsi="Tahoma" w:cs="Tahoma"/>
          <w:b w:val="0"/>
          <w:sz w:val="22"/>
          <w:szCs w:val="22"/>
          <w:lang w:val="es-ES"/>
        </w:rPr>
        <w:t>LABORATORIO CLINICO:</w:t>
      </w:r>
    </w:p>
    <w:p w:rsidR="00E270CC" w:rsidRPr="001C66C2" w:rsidRDefault="00E270CC" w:rsidP="00E270CC">
      <w:pPr>
        <w:pStyle w:val="Textoindependiente"/>
        <w:spacing w:before="3"/>
        <w:rPr>
          <w:rFonts w:ascii="Tahoma" w:hAnsi="Tahoma" w:cs="Tahoma"/>
          <w:sz w:val="22"/>
          <w:szCs w:val="22"/>
          <w:lang w:val="es-ES"/>
        </w:rPr>
      </w:pPr>
    </w:p>
    <w:p w:rsidR="00E270CC" w:rsidRPr="00221AD7" w:rsidRDefault="00E270CC" w:rsidP="00E270CC">
      <w:pPr>
        <w:pStyle w:val="Textoindependiente"/>
        <w:spacing w:before="1"/>
        <w:ind w:left="831" w:right="104"/>
        <w:jc w:val="both"/>
        <w:rPr>
          <w:rFonts w:ascii="Tahoma" w:hAnsi="Tahoma" w:cs="Tahoma"/>
          <w:sz w:val="22"/>
          <w:szCs w:val="22"/>
          <w:lang w:val="es-ES"/>
        </w:rPr>
      </w:pPr>
      <w:r w:rsidRPr="00221AD7">
        <w:rPr>
          <w:rFonts w:ascii="Tahoma" w:hAnsi="Tahoma" w:cs="Tahoma"/>
          <w:sz w:val="22"/>
          <w:szCs w:val="22"/>
          <w:lang w:val="es-ES"/>
        </w:rPr>
        <w:t>La bacterióloga es responsable de garantizar oportunidad y veracidad en el registro de los resultados de las ayudas diagnósticas realizadas a los usuarios Es responsabilidad  de cada profesional el diligenciamiento de la nota correspondiente a la inasistencia del usuario a la cita</w:t>
      </w:r>
      <w:r w:rsidRPr="00221AD7">
        <w:rPr>
          <w:rFonts w:ascii="Tahoma" w:hAnsi="Tahoma" w:cs="Tahoma"/>
          <w:spacing w:val="-6"/>
          <w:sz w:val="22"/>
          <w:szCs w:val="22"/>
          <w:lang w:val="es-ES"/>
        </w:rPr>
        <w:t xml:space="preserve"> </w:t>
      </w:r>
      <w:r w:rsidRPr="00221AD7">
        <w:rPr>
          <w:rFonts w:ascii="Tahoma" w:hAnsi="Tahoma" w:cs="Tahoma"/>
          <w:sz w:val="22"/>
          <w:szCs w:val="22"/>
          <w:lang w:val="es-ES"/>
        </w:rPr>
        <w:t>programada.</w:t>
      </w:r>
    </w:p>
    <w:p w:rsidR="00E270CC" w:rsidRPr="00221AD7" w:rsidRDefault="00E270CC" w:rsidP="00E270CC">
      <w:pPr>
        <w:pStyle w:val="Textoindependiente"/>
        <w:spacing w:before="10"/>
        <w:rPr>
          <w:rFonts w:ascii="Tahoma" w:hAnsi="Tahoma" w:cs="Tahoma"/>
          <w:sz w:val="22"/>
          <w:szCs w:val="22"/>
          <w:lang w:val="es-ES"/>
        </w:rPr>
      </w:pPr>
    </w:p>
    <w:p w:rsidR="00E270CC" w:rsidRPr="001C66C2" w:rsidRDefault="00E270CC" w:rsidP="00E270CC">
      <w:pPr>
        <w:pStyle w:val="Textoindependiente"/>
        <w:spacing w:before="2"/>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lang w:val="es-ES"/>
        </w:rPr>
      </w:pPr>
      <w:r w:rsidRPr="00221AD7">
        <w:rPr>
          <w:rFonts w:ascii="Tahoma" w:hAnsi="Tahoma" w:cs="Tahoma"/>
          <w:b w:val="0"/>
          <w:sz w:val="22"/>
          <w:szCs w:val="22"/>
          <w:lang w:val="es-ES"/>
        </w:rPr>
        <w:t>NORMAS PARA LA ORGANIZACIÓN DE LA HISTORIA</w:t>
      </w:r>
      <w:r w:rsidRPr="00221AD7">
        <w:rPr>
          <w:rFonts w:ascii="Tahoma" w:hAnsi="Tahoma" w:cs="Tahoma"/>
          <w:b w:val="0"/>
          <w:spacing w:val="-20"/>
          <w:sz w:val="22"/>
          <w:szCs w:val="22"/>
          <w:lang w:val="es-ES"/>
        </w:rPr>
        <w:t xml:space="preserve"> </w:t>
      </w:r>
      <w:r w:rsidRPr="00221AD7">
        <w:rPr>
          <w:rFonts w:ascii="Tahoma" w:hAnsi="Tahoma" w:cs="Tahoma"/>
          <w:b w:val="0"/>
          <w:sz w:val="22"/>
          <w:szCs w:val="22"/>
          <w:lang w:val="es-ES"/>
        </w:rPr>
        <w:t>CLÍNICA</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12"/>
        <w:jc w:val="both"/>
        <w:rPr>
          <w:rFonts w:ascii="Tahoma" w:hAnsi="Tahoma" w:cs="Tahoma"/>
          <w:sz w:val="22"/>
          <w:szCs w:val="22"/>
          <w:lang w:val="es-ES"/>
        </w:rPr>
      </w:pPr>
      <w:r w:rsidRPr="00221AD7">
        <w:rPr>
          <w:rFonts w:ascii="Tahoma" w:hAnsi="Tahoma" w:cs="Tahoma"/>
          <w:sz w:val="22"/>
          <w:szCs w:val="22"/>
          <w:lang w:val="es-ES"/>
        </w:rPr>
        <w:t>En cada tipo de historia clínica el ordenamiento es cronológico ascendente por fecha de atención; se lee como un libro.</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lang w:val="es-ES"/>
        </w:rPr>
      </w:pPr>
      <w:r w:rsidRPr="00221AD7">
        <w:rPr>
          <w:rFonts w:ascii="Tahoma" w:hAnsi="Tahoma" w:cs="Tahoma"/>
          <w:b w:val="0"/>
          <w:sz w:val="22"/>
          <w:szCs w:val="22"/>
          <w:lang w:val="es-ES"/>
        </w:rPr>
        <w:t>USO DE ABREVIATURAS, SIGLAS Y</w:t>
      </w:r>
      <w:r w:rsidRPr="00221AD7">
        <w:rPr>
          <w:rFonts w:ascii="Tahoma" w:hAnsi="Tahoma" w:cs="Tahoma"/>
          <w:b w:val="0"/>
          <w:spacing w:val="-16"/>
          <w:sz w:val="22"/>
          <w:szCs w:val="22"/>
          <w:lang w:val="es-ES"/>
        </w:rPr>
        <w:t xml:space="preserve"> </w:t>
      </w:r>
      <w:r w:rsidRPr="00221AD7">
        <w:rPr>
          <w:rFonts w:ascii="Tahoma" w:hAnsi="Tahoma" w:cs="Tahoma"/>
          <w:b w:val="0"/>
          <w:sz w:val="22"/>
          <w:szCs w:val="22"/>
          <w:lang w:val="es-ES"/>
        </w:rPr>
        <w:t>ACRÓNIMOS</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06"/>
        <w:jc w:val="both"/>
        <w:rPr>
          <w:rFonts w:ascii="Tahoma" w:hAnsi="Tahoma" w:cs="Tahoma"/>
          <w:sz w:val="22"/>
          <w:szCs w:val="22"/>
        </w:rPr>
      </w:pPr>
      <w:r w:rsidRPr="00221AD7">
        <w:rPr>
          <w:rFonts w:ascii="Tahoma" w:hAnsi="Tahoma" w:cs="Tahoma"/>
          <w:sz w:val="22"/>
          <w:szCs w:val="22"/>
          <w:lang w:val="es-ES"/>
        </w:rPr>
        <w:lastRenderedPageBreak/>
        <w:t xml:space="preserve">Los términos médicos se usan para introducir precisión y neutralidad emocional en el lenguaje. En su formación intervienen sobre todo raíces griegas o latinas, y se  construyen combinándolas con prefijos y sufijos de la misma procedencia. Hay todo tipo de combinaciones: raíces solamente (tifus), prefijos y raíces (endocardio), raíces y sufijos (sarcomatosis), o prefijos, raíces y sufijos (hipercolesterolemia). Su significado se puede saber consultando un diccionario médico. Las abreviaciones son recursos para ahorrar tiempo y espacio en el lenguaje, pero su proliferación genera dificultades  de comprensión. Su significado se puede conocer acudiendo a un diccionario de abreviaciones médicas. </w:t>
      </w:r>
      <w:r w:rsidRPr="00221AD7">
        <w:rPr>
          <w:rFonts w:ascii="Tahoma" w:hAnsi="Tahoma" w:cs="Tahoma"/>
          <w:sz w:val="22"/>
          <w:szCs w:val="22"/>
        </w:rPr>
        <w:t>Existen tres grandes grupos de abreviaciones:  abreviaturas, siglas y</w:t>
      </w:r>
      <w:r w:rsidRPr="00221AD7">
        <w:rPr>
          <w:rFonts w:ascii="Tahoma" w:hAnsi="Tahoma" w:cs="Tahoma"/>
          <w:spacing w:val="-3"/>
          <w:sz w:val="22"/>
          <w:szCs w:val="22"/>
        </w:rPr>
        <w:t xml:space="preserve"> </w:t>
      </w:r>
      <w:r w:rsidRPr="00221AD7">
        <w:rPr>
          <w:rFonts w:ascii="Tahoma" w:hAnsi="Tahoma" w:cs="Tahoma"/>
          <w:sz w:val="22"/>
          <w:szCs w:val="22"/>
        </w:rPr>
        <w:t>símbolos</w:t>
      </w:r>
    </w:p>
    <w:p w:rsidR="00E270CC" w:rsidRPr="00221AD7" w:rsidRDefault="00E270CC" w:rsidP="00E270CC">
      <w:pPr>
        <w:pStyle w:val="Prrafodelista"/>
        <w:numPr>
          <w:ilvl w:val="0"/>
          <w:numId w:val="4"/>
        </w:numPr>
        <w:tabs>
          <w:tab w:val="left" w:pos="1098"/>
        </w:tabs>
        <w:ind w:right="106" w:firstLine="0"/>
        <w:contextualSpacing w:val="0"/>
        <w:jc w:val="both"/>
        <w:rPr>
          <w:rFonts w:ascii="Tahoma" w:hAnsi="Tahoma" w:cs="Tahoma"/>
          <w:lang w:val="es-ES"/>
        </w:rPr>
      </w:pPr>
      <w:r w:rsidRPr="00221AD7">
        <w:rPr>
          <w:rFonts w:ascii="Tahoma" w:hAnsi="Tahoma" w:cs="Tahoma"/>
          <w:lang w:val="es-ES"/>
        </w:rPr>
        <w:t>La abreviatura es la representación de una palabra o de las palabras de una frase por alguna o algunas de sus letras, la primera de las cuales ha de ser la inicial de la palabra abreviada. Las abreviaturas conservan el género y el número de la palabra completa (la a.c., la auscultación</w:t>
      </w:r>
      <w:r w:rsidRPr="00221AD7">
        <w:rPr>
          <w:rFonts w:ascii="Tahoma" w:hAnsi="Tahoma" w:cs="Tahoma"/>
          <w:spacing w:val="-7"/>
          <w:lang w:val="es-ES"/>
        </w:rPr>
        <w:t xml:space="preserve"> </w:t>
      </w:r>
      <w:r w:rsidRPr="00221AD7">
        <w:rPr>
          <w:rFonts w:ascii="Tahoma" w:hAnsi="Tahoma" w:cs="Tahoma"/>
          <w:lang w:val="es-ES"/>
        </w:rPr>
        <w:t>cardiaca).</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Prrafodelista"/>
        <w:numPr>
          <w:ilvl w:val="0"/>
          <w:numId w:val="4"/>
        </w:numPr>
        <w:tabs>
          <w:tab w:val="left" w:pos="1095"/>
        </w:tabs>
        <w:ind w:right="104" w:firstLine="0"/>
        <w:contextualSpacing w:val="0"/>
        <w:jc w:val="both"/>
        <w:rPr>
          <w:rFonts w:ascii="Tahoma" w:hAnsi="Tahoma" w:cs="Tahoma"/>
          <w:lang w:val="es-ES"/>
        </w:rPr>
      </w:pPr>
      <w:r w:rsidRPr="00221AD7">
        <w:rPr>
          <w:rFonts w:ascii="Tahoma" w:hAnsi="Tahoma" w:cs="Tahoma"/>
          <w:lang w:val="es-ES"/>
        </w:rPr>
        <w:t>La sigla es un caso particular de abreviatura. Es una forma de abreviación consistente en la formación de una palabra mediante las letras o las sílabas iniciales, (HPV, herpes papiloma virus). Se omiten las partículas a, de, y, con, el, la: UVI, unidad de vigilancia intensiva; FUR, fecha de la última regla. No llevan punto abreviativo, se escriben en mayúscula, no se añade la letra ese para el plural y se pueden leer como palabras (UVI, FUR); como sucesión de letras (CTX, ce-te-equis; HIV, hache-i-ve); en forma completa, como si la palabra no estuviese abreviada (DMNID, diabetes mellitus no insulinodependiente; BCRD, bloqueo completo de rama</w:t>
      </w:r>
      <w:r w:rsidRPr="00221AD7">
        <w:rPr>
          <w:rFonts w:ascii="Tahoma" w:hAnsi="Tahoma" w:cs="Tahoma"/>
          <w:spacing w:val="-15"/>
          <w:lang w:val="es-ES"/>
        </w:rPr>
        <w:t xml:space="preserve"> </w:t>
      </w:r>
      <w:r w:rsidRPr="00221AD7">
        <w:rPr>
          <w:rFonts w:ascii="Tahoma" w:hAnsi="Tahoma" w:cs="Tahoma"/>
          <w:lang w:val="es-ES"/>
        </w:rPr>
        <w:t>derecha.)</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Prrafodelista"/>
        <w:numPr>
          <w:ilvl w:val="0"/>
          <w:numId w:val="4"/>
        </w:numPr>
        <w:tabs>
          <w:tab w:val="left" w:pos="1086"/>
        </w:tabs>
        <w:spacing w:before="1"/>
        <w:ind w:right="102" w:firstLine="0"/>
        <w:contextualSpacing w:val="0"/>
        <w:jc w:val="both"/>
        <w:rPr>
          <w:rFonts w:ascii="Tahoma" w:hAnsi="Tahoma" w:cs="Tahoma"/>
        </w:rPr>
      </w:pPr>
      <w:r w:rsidRPr="00221AD7">
        <w:rPr>
          <w:rFonts w:ascii="Tahoma" w:hAnsi="Tahoma" w:cs="Tahoma"/>
          <w:lang w:val="es-ES"/>
        </w:rPr>
        <w:t xml:space="preserve">Un acrónimo es un caso particular de sigla, es la palabra o un vocablo formado al unir parte de dos palabras. </w:t>
      </w:r>
      <w:r w:rsidRPr="00221AD7">
        <w:rPr>
          <w:rFonts w:ascii="Tahoma" w:hAnsi="Tahoma" w:cs="Tahoma"/>
        </w:rPr>
        <w:t>Ej.:</w:t>
      </w:r>
      <w:r w:rsidRPr="00221AD7">
        <w:rPr>
          <w:rFonts w:ascii="Tahoma" w:hAnsi="Tahoma" w:cs="Tahoma"/>
          <w:spacing w:val="-12"/>
        </w:rPr>
        <w:t xml:space="preserve"> </w:t>
      </w:r>
      <w:r w:rsidRPr="00221AD7">
        <w:rPr>
          <w:rFonts w:ascii="Tahoma" w:hAnsi="Tahoma" w:cs="Tahoma"/>
        </w:rPr>
        <w:t>telemática</w:t>
      </w:r>
    </w:p>
    <w:p w:rsidR="00E270CC" w:rsidRPr="00221AD7" w:rsidRDefault="00E270CC" w:rsidP="00E270CC">
      <w:pPr>
        <w:pStyle w:val="Textoindependiente"/>
        <w:rPr>
          <w:rFonts w:ascii="Tahoma" w:hAnsi="Tahoma" w:cs="Tahoma"/>
          <w:sz w:val="22"/>
          <w:szCs w:val="22"/>
        </w:rPr>
      </w:pPr>
    </w:p>
    <w:p w:rsidR="00E270CC" w:rsidRPr="00221AD7" w:rsidRDefault="00E270CC" w:rsidP="00E270CC">
      <w:pPr>
        <w:pStyle w:val="Textoindependiente"/>
        <w:spacing w:before="10"/>
        <w:rPr>
          <w:rFonts w:ascii="Tahoma" w:hAnsi="Tahoma" w:cs="Tahoma"/>
          <w:sz w:val="22"/>
          <w:szCs w:val="22"/>
        </w:rPr>
      </w:pPr>
    </w:p>
    <w:p w:rsidR="00E270CC" w:rsidRPr="00221AD7" w:rsidRDefault="00E270CC" w:rsidP="00E270CC">
      <w:pPr>
        <w:pStyle w:val="Prrafodelista"/>
        <w:numPr>
          <w:ilvl w:val="0"/>
          <w:numId w:val="4"/>
        </w:numPr>
        <w:tabs>
          <w:tab w:val="left" w:pos="1168"/>
        </w:tabs>
        <w:ind w:right="109" w:firstLine="0"/>
        <w:contextualSpacing w:val="0"/>
        <w:jc w:val="both"/>
        <w:rPr>
          <w:rFonts w:ascii="Tahoma" w:hAnsi="Tahoma" w:cs="Tahoma"/>
          <w:lang w:val="es-ES"/>
        </w:rPr>
      </w:pPr>
      <w:r w:rsidRPr="00221AD7">
        <w:rPr>
          <w:rFonts w:ascii="Tahoma" w:hAnsi="Tahoma" w:cs="Tahoma"/>
          <w:lang w:val="es-ES"/>
        </w:rPr>
        <w:t>Los símbolos son abreviaciones que responden a una convención internacional establecida por organismos competentes. El símbolo es un signo gráfico que  en  la ciencia y la técnica representa una palabra, un sintagma o un valor. No llevan nunca punto abreviativo (excepto si es el final de una frase que sí llevan punto), ni ninguna letra que indique el plural. Se escriben en minúscula, excepto los que derivan de un nombre propio, y el litro, que tiene doble grafía l y</w:t>
      </w:r>
      <w:r w:rsidRPr="00221AD7">
        <w:rPr>
          <w:rFonts w:ascii="Tahoma" w:hAnsi="Tahoma" w:cs="Tahoma"/>
          <w:spacing w:val="-10"/>
          <w:lang w:val="es-ES"/>
        </w:rPr>
        <w:t xml:space="preserve"> </w:t>
      </w:r>
      <w:r w:rsidRPr="00221AD7">
        <w:rPr>
          <w:rFonts w:ascii="Tahoma" w:hAnsi="Tahoma" w:cs="Tahoma"/>
          <w:lang w:val="es-ES"/>
        </w:rPr>
        <w:t>L.</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12" w:firstLine="64"/>
        <w:jc w:val="both"/>
        <w:rPr>
          <w:rFonts w:ascii="Tahoma" w:hAnsi="Tahoma" w:cs="Tahoma"/>
          <w:sz w:val="22"/>
          <w:szCs w:val="22"/>
          <w:lang w:val="es-ES"/>
        </w:rPr>
      </w:pPr>
      <w:r w:rsidRPr="00221AD7">
        <w:rPr>
          <w:rFonts w:ascii="Tahoma" w:hAnsi="Tahoma" w:cs="Tahoma"/>
          <w:sz w:val="22"/>
          <w:szCs w:val="22"/>
          <w:lang w:val="es-ES"/>
        </w:rPr>
        <w:t>Si acompañan a números ha de haber un espacio entre el número y el símbolo (25 mm, no 25mm, 39 C, no 39C). Pueden encontrarse símbolos:</w:t>
      </w:r>
    </w:p>
    <w:p w:rsidR="000515F9" w:rsidRDefault="000515F9" w:rsidP="00E270CC">
      <w:pPr>
        <w:pStyle w:val="Textoindependiente"/>
        <w:ind w:left="831" w:right="108"/>
        <w:jc w:val="both"/>
        <w:rPr>
          <w:rFonts w:ascii="Tahoma" w:hAnsi="Tahoma" w:cs="Tahoma"/>
          <w:sz w:val="22"/>
          <w:szCs w:val="22"/>
          <w:lang w:val="es-ES"/>
        </w:rPr>
      </w:pPr>
    </w:p>
    <w:p w:rsidR="00E270CC" w:rsidRPr="00221AD7" w:rsidRDefault="00E270CC" w:rsidP="00E270CC">
      <w:pPr>
        <w:pStyle w:val="Textoindependiente"/>
        <w:ind w:left="831" w:right="108"/>
        <w:jc w:val="both"/>
        <w:rPr>
          <w:rFonts w:ascii="Tahoma" w:hAnsi="Tahoma" w:cs="Tahoma"/>
          <w:sz w:val="22"/>
          <w:szCs w:val="22"/>
          <w:lang w:val="es-ES"/>
        </w:rPr>
      </w:pPr>
      <w:r w:rsidRPr="00221AD7">
        <w:rPr>
          <w:rFonts w:ascii="Tahoma" w:hAnsi="Tahoma" w:cs="Tahoma"/>
          <w:sz w:val="22"/>
          <w:szCs w:val="22"/>
          <w:lang w:val="es-ES"/>
        </w:rPr>
        <w:t xml:space="preserve">Del Sistema Internacional de unidades. Corresponden a unidades de medida, como g por gramo o gramos, min, por minuto o minutos. De otras áreas, científicas o no,  sancionadas internacionalmente o por su uso en la </w:t>
      </w:r>
      <w:r w:rsidRPr="00221AD7">
        <w:rPr>
          <w:rFonts w:ascii="Tahoma" w:hAnsi="Tahoma" w:cs="Tahoma"/>
          <w:sz w:val="22"/>
          <w:szCs w:val="22"/>
          <w:lang w:val="es-ES"/>
        </w:rPr>
        <w:lastRenderedPageBreak/>
        <w:t>bibliografía. Así, de elementos químicos, Na, sodio; de unidades monetarias: euro. Las notaciones horarias se utilizan para una indicación horaria o duración de un hecho. En la indicación horaria, ya sea mediante la notación de 24 horas o de 12 horas, se escriben las horas y los minutos separados por dos puntos o por un punto (nunca coma), seguido o no por el símbolo h (hora): Ingresará a las 20.30 h. Para indicar la duración de un hecho los símbolos son h, para las horas, min, para los minutos y s para los segundos: La intervención duró 2 h 35 min.</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rPr>
      </w:pPr>
      <w:r w:rsidRPr="00221AD7">
        <w:rPr>
          <w:rFonts w:ascii="Tahoma" w:hAnsi="Tahoma" w:cs="Tahoma"/>
          <w:b w:val="0"/>
          <w:sz w:val="22"/>
          <w:szCs w:val="22"/>
        </w:rPr>
        <w:t>GESTIÓN DE HOJAS</w:t>
      </w:r>
      <w:r w:rsidRPr="00221AD7">
        <w:rPr>
          <w:rFonts w:ascii="Tahoma" w:hAnsi="Tahoma" w:cs="Tahoma"/>
          <w:b w:val="0"/>
          <w:spacing w:val="-10"/>
          <w:sz w:val="22"/>
          <w:szCs w:val="22"/>
        </w:rPr>
        <w:t xml:space="preserve"> </w:t>
      </w:r>
      <w:r w:rsidRPr="00221AD7">
        <w:rPr>
          <w:rFonts w:ascii="Tahoma" w:hAnsi="Tahoma" w:cs="Tahoma"/>
          <w:b w:val="0"/>
          <w:sz w:val="22"/>
          <w:szCs w:val="22"/>
        </w:rPr>
        <w:t>SUELTAS</w:t>
      </w:r>
    </w:p>
    <w:p w:rsidR="00E270CC" w:rsidRPr="00221AD7" w:rsidRDefault="00E270CC" w:rsidP="00E270CC">
      <w:pPr>
        <w:pStyle w:val="Textoindependiente"/>
        <w:spacing w:before="3"/>
        <w:rPr>
          <w:rFonts w:ascii="Tahoma" w:hAnsi="Tahoma" w:cs="Tahoma"/>
          <w:sz w:val="22"/>
          <w:szCs w:val="22"/>
        </w:rPr>
      </w:pPr>
    </w:p>
    <w:p w:rsidR="00F21F07" w:rsidRDefault="00E270CC" w:rsidP="00E270CC">
      <w:pPr>
        <w:pStyle w:val="Textoindependiente"/>
        <w:spacing w:before="1"/>
        <w:ind w:left="831" w:right="107" w:firstLine="64"/>
        <w:jc w:val="both"/>
        <w:rPr>
          <w:rFonts w:ascii="Tahoma" w:hAnsi="Tahoma" w:cs="Tahoma"/>
          <w:sz w:val="22"/>
          <w:szCs w:val="22"/>
          <w:lang w:val="es-ES"/>
        </w:rPr>
      </w:pPr>
      <w:r w:rsidRPr="00221AD7">
        <w:rPr>
          <w:rFonts w:ascii="Tahoma" w:hAnsi="Tahoma" w:cs="Tahoma"/>
          <w:sz w:val="22"/>
          <w:szCs w:val="22"/>
          <w:lang w:val="es-ES"/>
        </w:rPr>
        <w:t xml:space="preserve">Se recibe de las diferentes dependencias las hojas sueltas pertenecientes a la historia clínicas, las cuales no serán archivadas en las mismas ya que se encuentra automatizada. </w:t>
      </w:r>
    </w:p>
    <w:p w:rsidR="00F21F07" w:rsidRDefault="00F21F07" w:rsidP="00E270CC">
      <w:pPr>
        <w:pStyle w:val="Textoindependiente"/>
        <w:spacing w:before="1"/>
        <w:ind w:left="831" w:right="107" w:firstLine="64"/>
        <w:jc w:val="both"/>
        <w:rPr>
          <w:rFonts w:ascii="Tahoma" w:hAnsi="Tahoma" w:cs="Tahoma"/>
          <w:sz w:val="22"/>
          <w:szCs w:val="22"/>
          <w:lang w:val="es-ES"/>
        </w:rPr>
      </w:pPr>
    </w:p>
    <w:p w:rsidR="00E270CC" w:rsidRPr="00221AD7" w:rsidRDefault="00E270CC" w:rsidP="00E270CC">
      <w:pPr>
        <w:pStyle w:val="Textoindependiente"/>
        <w:spacing w:before="1"/>
        <w:ind w:left="831" w:right="107" w:firstLine="64"/>
        <w:jc w:val="both"/>
        <w:rPr>
          <w:rFonts w:ascii="Tahoma" w:hAnsi="Tahoma" w:cs="Tahoma"/>
          <w:sz w:val="22"/>
          <w:szCs w:val="22"/>
          <w:lang w:val="es-ES"/>
        </w:rPr>
      </w:pPr>
      <w:r w:rsidRPr="00221AD7">
        <w:rPr>
          <w:rFonts w:ascii="Tahoma" w:hAnsi="Tahoma" w:cs="Tahoma"/>
          <w:sz w:val="22"/>
          <w:szCs w:val="22"/>
          <w:lang w:val="es-ES"/>
        </w:rPr>
        <w:t>Para ello se tienen establecidas A-Z, los cuales se organizarán teniendo  en cuenta el tipo de</w:t>
      </w:r>
      <w:r w:rsidRPr="00221AD7">
        <w:rPr>
          <w:rFonts w:ascii="Tahoma" w:hAnsi="Tahoma" w:cs="Tahoma"/>
          <w:spacing w:val="-9"/>
          <w:sz w:val="22"/>
          <w:szCs w:val="22"/>
          <w:lang w:val="es-ES"/>
        </w:rPr>
        <w:t xml:space="preserve"> </w:t>
      </w:r>
      <w:r w:rsidRPr="00221AD7">
        <w:rPr>
          <w:rFonts w:ascii="Tahoma" w:hAnsi="Tahoma" w:cs="Tahoma"/>
          <w:sz w:val="22"/>
          <w:szCs w:val="22"/>
          <w:lang w:val="es-ES"/>
        </w:rPr>
        <w:t>registros:</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lang w:val="es-ES"/>
        </w:rPr>
      </w:pPr>
      <w:r w:rsidRPr="00221AD7">
        <w:rPr>
          <w:rFonts w:ascii="Tahoma" w:hAnsi="Tahoma" w:cs="Tahoma"/>
          <w:b w:val="0"/>
          <w:sz w:val="22"/>
          <w:szCs w:val="22"/>
          <w:lang w:val="es-ES"/>
        </w:rPr>
        <w:t>PROCEDIMIENTO PARA UTILIZAR LA HISTORIA</w:t>
      </w:r>
      <w:r w:rsidRPr="00221AD7">
        <w:rPr>
          <w:rFonts w:ascii="Tahoma" w:hAnsi="Tahoma" w:cs="Tahoma"/>
          <w:b w:val="0"/>
          <w:spacing w:val="-12"/>
          <w:sz w:val="22"/>
          <w:szCs w:val="22"/>
          <w:lang w:val="es-ES"/>
        </w:rPr>
        <w:t xml:space="preserve"> </w:t>
      </w:r>
      <w:r w:rsidRPr="00221AD7">
        <w:rPr>
          <w:rFonts w:ascii="Tahoma" w:hAnsi="Tahoma" w:cs="Tahoma"/>
          <w:b w:val="0"/>
          <w:sz w:val="22"/>
          <w:szCs w:val="22"/>
          <w:lang w:val="es-ES"/>
        </w:rPr>
        <w:t>CLINICA</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Prrafodelista"/>
        <w:numPr>
          <w:ilvl w:val="0"/>
          <w:numId w:val="6"/>
        </w:numPr>
        <w:tabs>
          <w:tab w:val="left" w:pos="1096"/>
        </w:tabs>
        <w:spacing w:before="1"/>
        <w:ind w:right="110" w:firstLine="0"/>
        <w:contextualSpacing w:val="0"/>
        <w:jc w:val="both"/>
        <w:rPr>
          <w:rFonts w:ascii="Tahoma" w:hAnsi="Tahoma" w:cs="Tahoma"/>
          <w:lang w:val="es-ES"/>
        </w:rPr>
      </w:pPr>
      <w:r w:rsidRPr="00221AD7">
        <w:rPr>
          <w:rFonts w:ascii="Tahoma" w:hAnsi="Tahoma" w:cs="Tahoma"/>
          <w:lang w:val="es-ES"/>
        </w:rPr>
        <w:t>Cuando la HISTORIA CLÍNICA, sea elaborada por un profesional en adiestramiento, éste deberá firmarla y solicitar al médico tratante del usuario que la confirme en señal de aprobación de su</w:t>
      </w:r>
      <w:r w:rsidRPr="00221AD7">
        <w:rPr>
          <w:rFonts w:ascii="Tahoma" w:hAnsi="Tahoma" w:cs="Tahoma"/>
          <w:spacing w:val="-10"/>
          <w:lang w:val="es-ES"/>
        </w:rPr>
        <w:t xml:space="preserve"> </w:t>
      </w:r>
      <w:r w:rsidRPr="00221AD7">
        <w:rPr>
          <w:rFonts w:ascii="Tahoma" w:hAnsi="Tahoma" w:cs="Tahoma"/>
          <w:lang w:val="es-ES"/>
        </w:rPr>
        <w:t>contenido.</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096"/>
        </w:tabs>
        <w:ind w:right="108" w:firstLine="0"/>
        <w:contextualSpacing w:val="0"/>
        <w:jc w:val="both"/>
        <w:rPr>
          <w:rFonts w:ascii="Tahoma" w:hAnsi="Tahoma" w:cs="Tahoma"/>
          <w:lang w:val="es-ES"/>
        </w:rPr>
      </w:pPr>
      <w:r w:rsidRPr="00221AD7">
        <w:rPr>
          <w:rFonts w:ascii="Tahoma" w:hAnsi="Tahoma" w:cs="Tahoma"/>
          <w:lang w:val="es-ES"/>
        </w:rPr>
        <w:t>En las atenciones de urgencias y hospitalización, los formatos de evolución deberán consignarse por parte del profesional tratante o su delegado, como mínimo, una nota diaria con fecha y hora en que se describan los cambios ocurridos en el estado del usuario, los resultados de los exámenes practicados con su interpretación clínica y el plan(s) de diagnóstico y</w:t>
      </w:r>
      <w:r w:rsidRPr="00221AD7">
        <w:rPr>
          <w:rFonts w:ascii="Tahoma" w:hAnsi="Tahoma" w:cs="Tahoma"/>
          <w:spacing w:val="-10"/>
          <w:lang w:val="es-ES"/>
        </w:rPr>
        <w:t xml:space="preserve"> </w:t>
      </w:r>
      <w:r w:rsidRPr="00221AD7">
        <w:rPr>
          <w:rFonts w:ascii="Tahoma" w:hAnsi="Tahoma" w:cs="Tahoma"/>
          <w:lang w:val="es-ES"/>
        </w:rPr>
        <w:t>tratamiento.</w:t>
      </w: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Textoindependiente"/>
        <w:rPr>
          <w:rFonts w:ascii="Tahoma" w:hAnsi="Tahoma" w:cs="Tahoma"/>
          <w:sz w:val="22"/>
          <w:szCs w:val="22"/>
          <w:lang w:val="es-ES"/>
        </w:rPr>
      </w:pPr>
    </w:p>
    <w:p w:rsidR="00E270CC" w:rsidRPr="00221AD7" w:rsidRDefault="00E270CC" w:rsidP="00E270CC">
      <w:pPr>
        <w:pStyle w:val="Prrafodelista"/>
        <w:numPr>
          <w:ilvl w:val="0"/>
          <w:numId w:val="6"/>
        </w:numPr>
        <w:tabs>
          <w:tab w:val="left" w:pos="1079"/>
        </w:tabs>
        <w:spacing w:before="1"/>
        <w:ind w:right="105" w:firstLine="0"/>
        <w:contextualSpacing w:val="0"/>
        <w:jc w:val="both"/>
        <w:rPr>
          <w:rFonts w:ascii="Tahoma" w:hAnsi="Tahoma" w:cs="Tahoma"/>
          <w:lang w:val="es-ES"/>
        </w:rPr>
      </w:pPr>
      <w:r w:rsidRPr="00221AD7">
        <w:rPr>
          <w:rFonts w:ascii="Tahoma" w:hAnsi="Tahoma" w:cs="Tahoma"/>
          <w:lang w:val="es-ES"/>
        </w:rPr>
        <w:t>También es importante incluir en las evoluciones un resumen de las explicaciones o información dada al usuario acerca de su enfermedad y de los procedimientos a que va ha ser sometido. Una vez practicados los procedimientos se realizará una descripción clara y completa de cada uno de ellos, de sus complicaciones si las hubo, y de las medidas tomadas para</w:t>
      </w:r>
      <w:r w:rsidRPr="00221AD7">
        <w:rPr>
          <w:rFonts w:ascii="Tahoma" w:hAnsi="Tahoma" w:cs="Tahoma"/>
          <w:spacing w:val="-7"/>
          <w:lang w:val="es-ES"/>
        </w:rPr>
        <w:t xml:space="preserve"> </w:t>
      </w:r>
      <w:r w:rsidRPr="00221AD7">
        <w:rPr>
          <w:rFonts w:ascii="Tahoma" w:hAnsi="Tahoma" w:cs="Tahoma"/>
          <w:lang w:val="es-ES"/>
        </w:rPr>
        <w:t>manejarlas.</w:t>
      </w:r>
    </w:p>
    <w:p w:rsidR="00E270CC" w:rsidRPr="00221AD7" w:rsidRDefault="00E270CC" w:rsidP="00E270CC">
      <w:pPr>
        <w:pStyle w:val="Textoindependiente"/>
        <w:spacing w:before="2"/>
        <w:rPr>
          <w:rFonts w:ascii="Tahoma" w:hAnsi="Tahoma" w:cs="Tahoma"/>
          <w:sz w:val="22"/>
          <w:szCs w:val="22"/>
          <w:lang w:val="es-ES"/>
        </w:rPr>
      </w:pPr>
    </w:p>
    <w:p w:rsidR="00E270CC" w:rsidRPr="00221AD7" w:rsidRDefault="00E270CC" w:rsidP="00E270CC">
      <w:pPr>
        <w:pStyle w:val="Prrafodelista"/>
        <w:numPr>
          <w:ilvl w:val="0"/>
          <w:numId w:val="6"/>
        </w:numPr>
        <w:tabs>
          <w:tab w:val="left" w:pos="1086"/>
        </w:tabs>
        <w:ind w:right="104" w:firstLine="0"/>
        <w:contextualSpacing w:val="0"/>
        <w:jc w:val="both"/>
        <w:rPr>
          <w:rFonts w:ascii="Tahoma" w:hAnsi="Tahoma" w:cs="Tahoma"/>
          <w:lang w:val="es-ES"/>
        </w:rPr>
      </w:pPr>
      <w:r w:rsidRPr="00221AD7">
        <w:rPr>
          <w:rFonts w:ascii="Tahoma" w:hAnsi="Tahoma" w:cs="Tahoma"/>
          <w:lang w:val="es-ES"/>
        </w:rPr>
        <w:t>Cuando el usuario llegue al final de su hospitalización el médico deberá realizar un resumen de egreso (epicrisis) de acuerdo a las normas establecidas por el Comité de Historias Clínicas, la firma del resumen final no puede ser delegada por el médico tratante.</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Prrafodelista"/>
        <w:numPr>
          <w:ilvl w:val="0"/>
          <w:numId w:val="6"/>
        </w:numPr>
        <w:tabs>
          <w:tab w:val="left" w:pos="1098"/>
        </w:tabs>
        <w:ind w:right="111" w:firstLine="0"/>
        <w:contextualSpacing w:val="0"/>
        <w:jc w:val="both"/>
        <w:rPr>
          <w:rFonts w:ascii="Tahoma" w:hAnsi="Tahoma" w:cs="Tahoma"/>
          <w:lang w:val="es-ES"/>
        </w:rPr>
      </w:pPr>
      <w:r w:rsidRPr="00221AD7">
        <w:rPr>
          <w:rFonts w:ascii="Tahoma" w:hAnsi="Tahoma" w:cs="Tahoma"/>
          <w:lang w:val="es-ES"/>
        </w:rPr>
        <w:t xml:space="preserve">Cuando el usuario salga sin consentimiento medico deberá firmar el </w:t>
      </w:r>
      <w:r w:rsidRPr="00221AD7">
        <w:rPr>
          <w:rFonts w:ascii="Tahoma" w:hAnsi="Tahoma" w:cs="Tahoma"/>
          <w:lang w:val="es-ES"/>
        </w:rPr>
        <w:lastRenderedPageBreak/>
        <w:t>formato de Alta Voluntaria.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081"/>
        </w:tabs>
        <w:ind w:right="109" w:firstLine="0"/>
        <w:contextualSpacing w:val="0"/>
        <w:jc w:val="both"/>
        <w:rPr>
          <w:rFonts w:ascii="Tahoma" w:hAnsi="Tahoma" w:cs="Tahoma"/>
          <w:lang w:val="es-ES"/>
        </w:rPr>
      </w:pPr>
      <w:r w:rsidRPr="00221AD7">
        <w:rPr>
          <w:rFonts w:ascii="Tahoma" w:hAnsi="Tahoma" w:cs="Tahoma"/>
          <w:lang w:val="es-ES"/>
        </w:rPr>
        <w:t>Todas las notas de evolución llevarán: fecha y hora, firma, registro profesional de quien las</w:t>
      </w:r>
      <w:r w:rsidRPr="00221AD7">
        <w:rPr>
          <w:rFonts w:ascii="Tahoma" w:hAnsi="Tahoma" w:cs="Tahoma"/>
          <w:spacing w:val="-8"/>
          <w:lang w:val="es-ES"/>
        </w:rPr>
        <w:t xml:space="preserve"> </w:t>
      </w:r>
      <w:r w:rsidRPr="00221AD7">
        <w:rPr>
          <w:rFonts w:ascii="Tahoma" w:hAnsi="Tahoma" w:cs="Tahoma"/>
          <w:lang w:val="es-ES"/>
        </w:rPr>
        <w:t>elaboró</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134"/>
        </w:tabs>
        <w:ind w:left="1133" w:hanging="237"/>
        <w:contextualSpacing w:val="0"/>
        <w:jc w:val="both"/>
        <w:rPr>
          <w:rFonts w:ascii="Tahoma" w:hAnsi="Tahoma" w:cs="Tahoma"/>
          <w:lang w:val="es-ES"/>
        </w:rPr>
      </w:pPr>
      <w:r w:rsidRPr="00221AD7">
        <w:rPr>
          <w:rFonts w:ascii="Tahoma" w:hAnsi="Tahoma" w:cs="Tahoma"/>
          <w:lang w:val="es-ES"/>
        </w:rPr>
        <w:t>Las anotaciones en la historia clínica deben ser</w:t>
      </w:r>
      <w:r w:rsidRPr="00221AD7">
        <w:rPr>
          <w:rFonts w:ascii="Tahoma" w:hAnsi="Tahoma" w:cs="Tahoma"/>
          <w:spacing w:val="-18"/>
          <w:lang w:val="es-ES"/>
        </w:rPr>
        <w:t xml:space="preserve"> </w:t>
      </w:r>
      <w:r w:rsidR="00F21F07">
        <w:rPr>
          <w:rFonts w:ascii="Tahoma" w:hAnsi="Tahoma" w:cs="Tahoma"/>
          <w:lang w:val="es-ES"/>
        </w:rPr>
        <w:t>entendibles.</w:t>
      </w:r>
    </w:p>
    <w:p w:rsidR="00E270CC" w:rsidRPr="00221AD7" w:rsidRDefault="00E270CC" w:rsidP="00E270CC">
      <w:pPr>
        <w:pStyle w:val="Textoindependiente"/>
        <w:spacing w:before="2"/>
        <w:rPr>
          <w:rFonts w:ascii="Tahoma" w:hAnsi="Tahoma" w:cs="Tahoma"/>
          <w:sz w:val="22"/>
          <w:szCs w:val="22"/>
          <w:lang w:val="es-ES"/>
        </w:rPr>
      </w:pPr>
    </w:p>
    <w:p w:rsidR="00E270CC" w:rsidRPr="00221AD7" w:rsidRDefault="00E270CC" w:rsidP="00E270CC">
      <w:pPr>
        <w:pStyle w:val="Prrafodelista"/>
        <w:numPr>
          <w:ilvl w:val="0"/>
          <w:numId w:val="6"/>
        </w:numPr>
        <w:tabs>
          <w:tab w:val="left" w:pos="1089"/>
        </w:tabs>
        <w:spacing w:before="71"/>
        <w:ind w:right="110" w:firstLine="0"/>
        <w:contextualSpacing w:val="0"/>
        <w:jc w:val="both"/>
        <w:rPr>
          <w:rFonts w:ascii="Tahoma" w:hAnsi="Tahoma" w:cs="Tahoma"/>
          <w:lang w:val="es-ES"/>
        </w:rPr>
      </w:pPr>
      <w:r w:rsidRPr="00221AD7">
        <w:rPr>
          <w:rFonts w:ascii="Tahoma" w:hAnsi="Tahoma" w:cs="Tahoma"/>
          <w:lang w:val="es-ES"/>
        </w:rPr>
        <w:t xml:space="preserve">Errores en la historia clínica se corregirán </w:t>
      </w:r>
      <w:r w:rsidR="00A3275A">
        <w:rPr>
          <w:rFonts w:ascii="Tahoma" w:hAnsi="Tahoma" w:cs="Tahoma"/>
          <w:lang w:val="es-ES"/>
        </w:rPr>
        <w:t>grabando un nuevo registro anotando e</w:t>
      </w:r>
      <w:r w:rsidRPr="00221AD7">
        <w:rPr>
          <w:rFonts w:ascii="Tahoma" w:hAnsi="Tahoma" w:cs="Tahoma"/>
          <w:lang w:val="es-ES"/>
        </w:rPr>
        <w:t xml:space="preserve">l dato correcto </w:t>
      </w:r>
      <w:r w:rsidR="00A3275A">
        <w:rPr>
          <w:rFonts w:ascii="Tahoma" w:hAnsi="Tahoma" w:cs="Tahoma"/>
          <w:lang w:val="es-ES"/>
        </w:rPr>
        <w:t>acompañado de hora y fecha del mismo.  El sistema generará el LOG de quien hizo dicha anotación.</w:t>
      </w:r>
    </w:p>
    <w:p w:rsidR="00E270CC" w:rsidRPr="00221AD7" w:rsidRDefault="00E270CC" w:rsidP="00E270CC">
      <w:pPr>
        <w:pStyle w:val="Textoindependiente"/>
        <w:spacing w:before="10"/>
        <w:rPr>
          <w:rFonts w:ascii="Tahoma" w:hAnsi="Tahoma" w:cs="Tahoma"/>
          <w:sz w:val="22"/>
          <w:szCs w:val="22"/>
          <w:lang w:val="es-ES"/>
        </w:rPr>
      </w:pPr>
    </w:p>
    <w:p w:rsidR="00E270CC" w:rsidRDefault="00E270CC" w:rsidP="00E270CC">
      <w:pPr>
        <w:pStyle w:val="Prrafodelista"/>
        <w:numPr>
          <w:ilvl w:val="0"/>
          <w:numId w:val="6"/>
        </w:numPr>
        <w:tabs>
          <w:tab w:val="left" w:pos="1146"/>
        </w:tabs>
        <w:spacing w:before="1"/>
        <w:ind w:right="112" w:firstLine="65"/>
        <w:contextualSpacing w:val="0"/>
        <w:jc w:val="both"/>
        <w:rPr>
          <w:rFonts w:ascii="Tahoma" w:hAnsi="Tahoma" w:cs="Tahoma"/>
          <w:lang w:val="es-ES"/>
        </w:rPr>
      </w:pPr>
      <w:r w:rsidRPr="00A3275A">
        <w:rPr>
          <w:rFonts w:ascii="Tahoma" w:hAnsi="Tahoma" w:cs="Tahoma"/>
          <w:lang w:val="es-ES"/>
        </w:rPr>
        <w:t xml:space="preserve">Todos los formularios incorporados en la historia clínica deben  </w:t>
      </w:r>
      <w:r w:rsidR="00A3275A" w:rsidRPr="00A3275A">
        <w:rPr>
          <w:rFonts w:ascii="Tahoma" w:hAnsi="Tahoma" w:cs="Tahoma"/>
          <w:lang w:val="es-ES"/>
        </w:rPr>
        <w:t xml:space="preserve">estar </w:t>
      </w:r>
      <w:r w:rsidRPr="00A3275A">
        <w:rPr>
          <w:rFonts w:ascii="Tahoma" w:hAnsi="Tahoma" w:cs="Tahoma"/>
          <w:lang w:val="es-ES"/>
        </w:rPr>
        <w:t>identificados con  el nombre completo</w:t>
      </w:r>
      <w:r w:rsidR="00A3275A">
        <w:rPr>
          <w:rFonts w:ascii="Tahoma" w:hAnsi="Tahoma" w:cs="Tahoma"/>
          <w:lang w:val="es-ES"/>
        </w:rPr>
        <w:t>.</w:t>
      </w:r>
    </w:p>
    <w:p w:rsidR="00A3275A" w:rsidRPr="00A3275A" w:rsidRDefault="00A3275A" w:rsidP="00A3275A">
      <w:pPr>
        <w:tabs>
          <w:tab w:val="left" w:pos="1146"/>
        </w:tabs>
        <w:spacing w:before="1"/>
        <w:ind w:right="112"/>
        <w:jc w:val="both"/>
        <w:rPr>
          <w:rFonts w:ascii="Tahoma" w:hAnsi="Tahoma" w:cs="Tahoma"/>
          <w:lang w:val="es-ES"/>
        </w:rPr>
      </w:pPr>
    </w:p>
    <w:p w:rsidR="00E270CC" w:rsidRPr="00221AD7" w:rsidRDefault="00E270CC" w:rsidP="00E270CC">
      <w:pPr>
        <w:pStyle w:val="Prrafodelista"/>
        <w:numPr>
          <w:ilvl w:val="0"/>
          <w:numId w:val="6"/>
        </w:numPr>
        <w:tabs>
          <w:tab w:val="left" w:pos="1134"/>
        </w:tabs>
        <w:ind w:left="1133" w:hanging="237"/>
        <w:contextualSpacing w:val="0"/>
        <w:jc w:val="both"/>
        <w:rPr>
          <w:rFonts w:ascii="Tahoma" w:hAnsi="Tahoma" w:cs="Tahoma"/>
          <w:lang w:val="es-ES"/>
        </w:rPr>
      </w:pPr>
      <w:r w:rsidRPr="00221AD7">
        <w:rPr>
          <w:rFonts w:ascii="Tahoma" w:hAnsi="Tahoma" w:cs="Tahoma"/>
          <w:lang w:val="es-ES"/>
        </w:rPr>
        <w:t>No dejar espacios en blanco sin</w:t>
      </w:r>
      <w:r w:rsidRPr="00221AD7">
        <w:rPr>
          <w:rFonts w:ascii="Tahoma" w:hAnsi="Tahoma" w:cs="Tahoma"/>
          <w:spacing w:val="-14"/>
          <w:lang w:val="es-ES"/>
        </w:rPr>
        <w:t xml:space="preserve"> </w:t>
      </w:r>
      <w:r w:rsidRPr="00221AD7">
        <w:rPr>
          <w:rFonts w:ascii="Tahoma" w:hAnsi="Tahoma" w:cs="Tahoma"/>
          <w:lang w:val="es-ES"/>
        </w:rPr>
        <w:t>llenar.</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134"/>
        </w:tabs>
        <w:ind w:left="1133" w:hanging="237"/>
        <w:contextualSpacing w:val="0"/>
        <w:jc w:val="both"/>
        <w:rPr>
          <w:rFonts w:ascii="Tahoma" w:hAnsi="Tahoma" w:cs="Tahoma"/>
          <w:lang w:val="es-ES"/>
        </w:rPr>
      </w:pPr>
      <w:r w:rsidRPr="00221AD7">
        <w:rPr>
          <w:rFonts w:ascii="Tahoma" w:hAnsi="Tahoma" w:cs="Tahoma"/>
          <w:lang w:val="es-ES"/>
        </w:rPr>
        <w:t>La Historia Clínica es un documento privado, obligatorio y sometido a</w:t>
      </w:r>
      <w:r w:rsidRPr="00221AD7">
        <w:rPr>
          <w:rFonts w:ascii="Tahoma" w:hAnsi="Tahoma" w:cs="Tahoma"/>
          <w:spacing w:val="-22"/>
          <w:lang w:val="es-ES"/>
        </w:rPr>
        <w:t xml:space="preserve"> </w:t>
      </w:r>
      <w:r w:rsidRPr="00221AD7">
        <w:rPr>
          <w:rFonts w:ascii="Tahoma" w:hAnsi="Tahoma" w:cs="Tahoma"/>
          <w:lang w:val="es-ES"/>
        </w:rPr>
        <w:t>reserva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134"/>
        </w:tabs>
        <w:ind w:left="1133" w:hanging="237"/>
        <w:contextualSpacing w:val="0"/>
        <w:jc w:val="both"/>
        <w:rPr>
          <w:rFonts w:ascii="Tahoma" w:hAnsi="Tahoma" w:cs="Tahoma"/>
        </w:rPr>
      </w:pPr>
      <w:r w:rsidRPr="00221AD7">
        <w:rPr>
          <w:rFonts w:ascii="Tahoma" w:hAnsi="Tahoma" w:cs="Tahoma"/>
        </w:rPr>
        <w:t>Las atenciones deben registrarse</w:t>
      </w:r>
      <w:r w:rsidRPr="00221AD7">
        <w:rPr>
          <w:rFonts w:ascii="Tahoma" w:hAnsi="Tahoma" w:cs="Tahoma"/>
          <w:spacing w:val="-13"/>
        </w:rPr>
        <w:t xml:space="preserve"> </w:t>
      </w:r>
      <w:r w:rsidRPr="00221AD7">
        <w:rPr>
          <w:rFonts w:ascii="Tahoma" w:hAnsi="Tahoma" w:cs="Tahoma"/>
        </w:rPr>
        <w:t>cronológicamente</w:t>
      </w:r>
    </w:p>
    <w:p w:rsidR="00E270CC" w:rsidRPr="00221AD7" w:rsidRDefault="00E270CC" w:rsidP="00E270CC">
      <w:pPr>
        <w:pStyle w:val="Textoindependiente"/>
        <w:spacing w:before="1"/>
        <w:rPr>
          <w:rFonts w:ascii="Tahoma" w:hAnsi="Tahoma" w:cs="Tahoma"/>
          <w:sz w:val="22"/>
          <w:szCs w:val="22"/>
        </w:rPr>
      </w:pPr>
    </w:p>
    <w:p w:rsidR="00E270CC" w:rsidRDefault="00E270CC" w:rsidP="00E270CC">
      <w:pPr>
        <w:pStyle w:val="Prrafodelista"/>
        <w:numPr>
          <w:ilvl w:val="0"/>
          <w:numId w:val="6"/>
        </w:numPr>
        <w:tabs>
          <w:tab w:val="left" w:pos="1110"/>
        </w:tabs>
        <w:ind w:right="103" w:firstLine="0"/>
        <w:contextualSpacing w:val="0"/>
        <w:jc w:val="both"/>
        <w:rPr>
          <w:rFonts w:ascii="Tahoma" w:hAnsi="Tahoma" w:cs="Tahoma"/>
          <w:lang w:val="es-ES"/>
        </w:rPr>
      </w:pPr>
      <w:r w:rsidRPr="00221AD7">
        <w:rPr>
          <w:rFonts w:ascii="Tahoma" w:hAnsi="Tahoma" w:cs="Tahoma"/>
          <w:lang w:val="es-ES"/>
        </w:rPr>
        <w:t>La Historia Clínica solo debe ser conocida por terceros con previa autorización del usuario o en los casos previstos por la</w:t>
      </w:r>
      <w:r w:rsidRPr="00221AD7">
        <w:rPr>
          <w:rFonts w:ascii="Tahoma" w:hAnsi="Tahoma" w:cs="Tahoma"/>
          <w:spacing w:val="-12"/>
          <w:lang w:val="es-ES"/>
        </w:rPr>
        <w:t xml:space="preserve"> </w:t>
      </w:r>
      <w:r w:rsidRPr="00221AD7">
        <w:rPr>
          <w:rFonts w:ascii="Tahoma" w:hAnsi="Tahoma" w:cs="Tahoma"/>
          <w:lang w:val="es-ES"/>
        </w:rPr>
        <w:t>ley</w:t>
      </w:r>
    </w:p>
    <w:p w:rsidR="00A3275A" w:rsidRPr="00A3275A" w:rsidRDefault="00A3275A" w:rsidP="00A3275A">
      <w:pPr>
        <w:tabs>
          <w:tab w:val="left" w:pos="1110"/>
        </w:tabs>
        <w:ind w:right="103"/>
        <w:jc w:val="both"/>
        <w:rPr>
          <w:rFonts w:ascii="Tahoma" w:hAnsi="Tahoma" w:cs="Tahoma"/>
          <w:lang w:val="es-ES"/>
        </w:rPr>
      </w:pPr>
    </w:p>
    <w:p w:rsidR="00E270CC" w:rsidRPr="00221AD7" w:rsidRDefault="00E270CC" w:rsidP="00E270CC">
      <w:pPr>
        <w:pStyle w:val="Prrafodelista"/>
        <w:numPr>
          <w:ilvl w:val="0"/>
          <w:numId w:val="6"/>
        </w:numPr>
        <w:tabs>
          <w:tab w:val="left" w:pos="1086"/>
        </w:tabs>
        <w:spacing w:before="35"/>
        <w:ind w:right="109" w:firstLine="0"/>
        <w:contextualSpacing w:val="0"/>
        <w:jc w:val="both"/>
        <w:rPr>
          <w:rFonts w:ascii="Tahoma" w:hAnsi="Tahoma" w:cs="Tahoma"/>
          <w:lang w:val="es-ES"/>
        </w:rPr>
      </w:pPr>
      <w:r w:rsidRPr="00221AD7">
        <w:rPr>
          <w:rFonts w:ascii="Tahoma" w:hAnsi="Tahoma" w:cs="Tahoma"/>
          <w:lang w:val="es-ES"/>
        </w:rPr>
        <w:t>El usuario debe tener una Historia Clínica única e integral, en ella deben consignarse todo lo referente a la prestación de servicios del usuario dentro de la institución, teniendo racionalidad científica en la aplicación de de criterios científicos en el diligenciamiento y registro de las acciones de salud</w:t>
      </w:r>
      <w:r w:rsidRPr="00221AD7">
        <w:rPr>
          <w:rFonts w:ascii="Tahoma" w:hAnsi="Tahoma" w:cs="Tahoma"/>
          <w:spacing w:val="-12"/>
          <w:lang w:val="es-ES"/>
        </w:rPr>
        <w:t xml:space="preserve"> </w:t>
      </w:r>
      <w:r w:rsidRPr="00221AD7">
        <w:rPr>
          <w:rFonts w:ascii="Tahoma" w:hAnsi="Tahoma" w:cs="Tahoma"/>
          <w:lang w:val="es-ES"/>
        </w:rPr>
        <w:t>brindadas</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197"/>
        </w:tabs>
        <w:spacing w:line="242" w:lineRule="auto"/>
        <w:ind w:right="111" w:firstLine="65"/>
        <w:contextualSpacing w:val="0"/>
        <w:jc w:val="both"/>
        <w:rPr>
          <w:rFonts w:ascii="Tahoma" w:hAnsi="Tahoma" w:cs="Tahoma"/>
          <w:lang w:val="es-ES"/>
        </w:rPr>
      </w:pPr>
      <w:r w:rsidRPr="00221AD7">
        <w:rPr>
          <w:rFonts w:ascii="Tahoma" w:hAnsi="Tahoma" w:cs="Tahoma"/>
          <w:lang w:val="es-ES"/>
        </w:rPr>
        <w:t>Verificar que la Historia Clínica corresponda al usuario a atender: Comparar los nombres y apellidos al igual que el número de la</w:t>
      </w:r>
      <w:r w:rsidRPr="00221AD7">
        <w:rPr>
          <w:rFonts w:ascii="Tahoma" w:hAnsi="Tahoma" w:cs="Tahoma"/>
          <w:spacing w:val="-12"/>
          <w:lang w:val="es-ES"/>
        </w:rPr>
        <w:t xml:space="preserve"> </w:t>
      </w:r>
      <w:r w:rsidRPr="00221AD7">
        <w:rPr>
          <w:rFonts w:ascii="Tahoma" w:hAnsi="Tahoma" w:cs="Tahoma"/>
          <w:lang w:val="es-ES"/>
        </w:rPr>
        <w:t>Historia</w:t>
      </w:r>
    </w:p>
    <w:p w:rsidR="00E270CC" w:rsidRPr="00221AD7" w:rsidRDefault="00E270CC" w:rsidP="00E270CC">
      <w:pPr>
        <w:pStyle w:val="Textoindependiente"/>
        <w:spacing w:before="7"/>
        <w:rPr>
          <w:rFonts w:ascii="Tahoma" w:hAnsi="Tahoma" w:cs="Tahoma"/>
          <w:sz w:val="22"/>
          <w:szCs w:val="22"/>
          <w:lang w:val="es-ES"/>
        </w:rPr>
      </w:pPr>
    </w:p>
    <w:p w:rsidR="00E270CC" w:rsidRPr="00221AD7" w:rsidRDefault="00E270CC" w:rsidP="00E270CC">
      <w:pPr>
        <w:pStyle w:val="Prrafodelista"/>
        <w:numPr>
          <w:ilvl w:val="0"/>
          <w:numId w:val="6"/>
        </w:numPr>
        <w:tabs>
          <w:tab w:val="left" w:pos="1180"/>
        </w:tabs>
        <w:spacing w:before="1"/>
        <w:ind w:right="109" w:firstLine="65"/>
        <w:contextualSpacing w:val="0"/>
        <w:jc w:val="both"/>
        <w:rPr>
          <w:rFonts w:ascii="Tahoma" w:hAnsi="Tahoma" w:cs="Tahoma"/>
          <w:lang w:val="es-ES"/>
        </w:rPr>
      </w:pPr>
      <w:r w:rsidRPr="00221AD7">
        <w:rPr>
          <w:rFonts w:ascii="Tahoma" w:hAnsi="Tahoma" w:cs="Tahoma"/>
          <w:lang w:val="es-ES"/>
        </w:rPr>
        <w:t>Leer la (s) atenciones anteriores más recientes, verificando motivos de consulta y medicamentos e imágenes diagnósticas</w:t>
      </w:r>
      <w:r w:rsidRPr="00221AD7">
        <w:rPr>
          <w:rFonts w:ascii="Tahoma" w:hAnsi="Tahoma" w:cs="Tahoma"/>
          <w:spacing w:val="-14"/>
          <w:lang w:val="es-ES"/>
        </w:rPr>
        <w:t xml:space="preserve"> </w:t>
      </w:r>
      <w:r w:rsidRPr="00221AD7">
        <w:rPr>
          <w:rFonts w:ascii="Tahoma" w:hAnsi="Tahoma" w:cs="Tahoma"/>
          <w:lang w:val="es-ES"/>
        </w:rPr>
        <w:t>enviados</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Prrafodelista"/>
        <w:numPr>
          <w:ilvl w:val="0"/>
          <w:numId w:val="6"/>
        </w:numPr>
        <w:tabs>
          <w:tab w:val="left" w:pos="1069"/>
        </w:tabs>
        <w:ind w:left="1068" w:hanging="237"/>
        <w:contextualSpacing w:val="0"/>
        <w:jc w:val="both"/>
        <w:rPr>
          <w:rFonts w:ascii="Tahoma" w:hAnsi="Tahoma" w:cs="Tahoma"/>
          <w:lang w:val="es-ES"/>
        </w:rPr>
      </w:pPr>
      <w:r w:rsidRPr="00221AD7">
        <w:rPr>
          <w:rFonts w:ascii="Tahoma" w:hAnsi="Tahoma" w:cs="Tahoma"/>
          <w:lang w:val="es-ES"/>
        </w:rPr>
        <w:t>Registre la hora y la fecha correspondiente a la</w:t>
      </w:r>
      <w:r w:rsidRPr="00221AD7">
        <w:rPr>
          <w:rFonts w:ascii="Tahoma" w:hAnsi="Tahoma" w:cs="Tahoma"/>
          <w:spacing w:val="-17"/>
          <w:lang w:val="es-ES"/>
        </w:rPr>
        <w:t xml:space="preserve"> </w:t>
      </w:r>
      <w:r w:rsidRPr="00221AD7">
        <w:rPr>
          <w:rFonts w:ascii="Tahoma" w:hAnsi="Tahoma" w:cs="Tahoma"/>
          <w:lang w:val="es-ES"/>
        </w:rPr>
        <w:t>atención</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Prrafodelista"/>
        <w:numPr>
          <w:ilvl w:val="0"/>
          <w:numId w:val="6"/>
        </w:numPr>
        <w:tabs>
          <w:tab w:val="left" w:pos="1069"/>
        </w:tabs>
        <w:ind w:left="1068" w:hanging="237"/>
        <w:contextualSpacing w:val="0"/>
        <w:jc w:val="both"/>
        <w:rPr>
          <w:rFonts w:ascii="Tahoma" w:hAnsi="Tahoma" w:cs="Tahoma"/>
        </w:rPr>
      </w:pPr>
      <w:r w:rsidRPr="00221AD7">
        <w:rPr>
          <w:rFonts w:ascii="Tahoma" w:hAnsi="Tahoma" w:cs="Tahoma"/>
        </w:rPr>
        <w:t>Registre:</w:t>
      </w:r>
    </w:p>
    <w:p w:rsidR="00E270CC" w:rsidRPr="00221AD7" w:rsidRDefault="00E270CC" w:rsidP="00E270CC">
      <w:pPr>
        <w:pStyle w:val="Textoindependiente"/>
        <w:spacing w:before="1"/>
        <w:rPr>
          <w:rFonts w:ascii="Tahoma" w:hAnsi="Tahoma" w:cs="Tahoma"/>
          <w:sz w:val="22"/>
          <w:szCs w:val="22"/>
        </w:rPr>
      </w:pPr>
    </w:p>
    <w:p w:rsidR="0005798F" w:rsidRDefault="00E270CC" w:rsidP="00574F8E">
      <w:pPr>
        <w:pStyle w:val="Textoindependiente"/>
        <w:ind w:left="831" w:right="103"/>
        <w:jc w:val="both"/>
        <w:rPr>
          <w:rFonts w:ascii="Tahoma" w:hAnsi="Tahoma" w:cs="Tahoma"/>
          <w:lang w:val="es-ES"/>
        </w:rPr>
      </w:pPr>
      <w:r w:rsidRPr="00221AD7">
        <w:rPr>
          <w:rFonts w:ascii="Tahoma" w:hAnsi="Tahoma" w:cs="Tahoma"/>
          <w:sz w:val="22"/>
          <w:szCs w:val="22"/>
          <w:lang w:val="es-ES"/>
        </w:rPr>
        <w:t xml:space="preserve">Motivo de Consulta Enfermedad actual Antecedentes personales patológicos (no aplica en caso de revisión o continuidad en tratamiento odontológico) Antecedentes patológicos familiares (no aplica en caso de revisión o continuidad en tratamiento odontológico) Antecedentes Ginecostétricos (no aplica en caso de ser niña sin menara o continuidad en tratamiento </w:t>
      </w:r>
      <w:r w:rsidRPr="00221AD7">
        <w:rPr>
          <w:rFonts w:ascii="Tahoma" w:hAnsi="Tahoma" w:cs="Tahoma"/>
          <w:sz w:val="22"/>
          <w:szCs w:val="22"/>
          <w:lang w:val="es-ES"/>
        </w:rPr>
        <w:lastRenderedPageBreak/>
        <w:t>odontológico) Signos Vitales (PA,FR,To y en todo niño Peso):  Sólo aplica para atención médica Examen Físico completo: Sólo aplica para atención médica  Exámen Clínico Odontológico (Sólo aplica en atención Odontológica) Impresión diagnóstica Se solicitan o no ayudas diagnósticas y su pertinencia Conducta (Medicamentos,  dosis,  tiempo  de  tratamiento,  y  cantidad  ordenada)</w:t>
      </w:r>
      <w:r w:rsidR="0005798F">
        <w:rPr>
          <w:rFonts w:ascii="Tahoma" w:hAnsi="Tahoma" w:cs="Tahoma"/>
          <w:sz w:val="22"/>
          <w:szCs w:val="22"/>
          <w:lang w:val="es-ES"/>
        </w:rPr>
        <w:t>.</w:t>
      </w:r>
      <w:r w:rsidR="00574F8E">
        <w:rPr>
          <w:rFonts w:ascii="Tahoma" w:hAnsi="Tahoma" w:cs="Tahoma"/>
          <w:sz w:val="22"/>
          <w:szCs w:val="22"/>
          <w:lang w:val="es-ES"/>
        </w:rPr>
        <w:t xml:space="preserve"> </w:t>
      </w:r>
    </w:p>
    <w:p w:rsidR="0005798F" w:rsidRDefault="0005798F" w:rsidP="0005798F">
      <w:pPr>
        <w:pStyle w:val="Textoindependiente"/>
        <w:ind w:left="831" w:right="103"/>
        <w:jc w:val="both"/>
        <w:rPr>
          <w:rFonts w:ascii="Tahoma" w:hAnsi="Tahoma" w:cs="Tahoma"/>
          <w:lang w:val="es-ES"/>
        </w:rPr>
      </w:pPr>
    </w:p>
    <w:p w:rsidR="0005798F" w:rsidRPr="0005798F" w:rsidRDefault="00E270CC" w:rsidP="0005798F">
      <w:pPr>
        <w:pStyle w:val="Heading1"/>
        <w:numPr>
          <w:ilvl w:val="0"/>
          <w:numId w:val="9"/>
        </w:numPr>
        <w:tabs>
          <w:tab w:val="left" w:pos="1215"/>
        </w:tabs>
        <w:spacing w:before="53" w:line="530" w:lineRule="exact"/>
        <w:ind w:left="896" w:right="5691" w:hanging="65"/>
        <w:jc w:val="left"/>
        <w:rPr>
          <w:rFonts w:ascii="Tahoma" w:hAnsi="Tahoma" w:cs="Tahoma"/>
          <w:b w:val="0"/>
          <w:sz w:val="22"/>
          <w:szCs w:val="22"/>
          <w:lang w:val="es-ES"/>
        </w:rPr>
      </w:pPr>
      <w:r w:rsidRPr="0005798F">
        <w:rPr>
          <w:rFonts w:ascii="Tahoma" w:hAnsi="Tahoma" w:cs="Tahoma"/>
          <w:b w:val="0"/>
          <w:sz w:val="22"/>
          <w:szCs w:val="22"/>
          <w:lang w:val="es-ES"/>
        </w:rPr>
        <w:t>NORMAS DE FORMULACION Ordenes</w:t>
      </w:r>
      <w:r w:rsidRPr="0005798F">
        <w:rPr>
          <w:rFonts w:ascii="Tahoma" w:hAnsi="Tahoma" w:cs="Tahoma"/>
          <w:b w:val="0"/>
          <w:spacing w:val="-6"/>
          <w:sz w:val="22"/>
          <w:szCs w:val="22"/>
          <w:lang w:val="es-ES"/>
        </w:rPr>
        <w:t xml:space="preserve"> </w:t>
      </w:r>
      <w:r w:rsidRPr="0005798F">
        <w:rPr>
          <w:rFonts w:ascii="Tahoma" w:hAnsi="Tahoma" w:cs="Tahoma"/>
          <w:b w:val="0"/>
          <w:sz w:val="22"/>
          <w:szCs w:val="22"/>
          <w:lang w:val="es-ES"/>
        </w:rPr>
        <w:t>médicas</w:t>
      </w:r>
      <w:r w:rsidR="0005798F" w:rsidRPr="0005798F">
        <w:rPr>
          <w:rFonts w:ascii="Tahoma" w:hAnsi="Tahoma" w:cs="Tahoma"/>
          <w:b w:val="0"/>
          <w:sz w:val="22"/>
          <w:szCs w:val="22"/>
          <w:lang w:val="es-ES"/>
        </w:rPr>
        <w:t>:</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069"/>
        </w:tabs>
        <w:ind w:left="1068" w:hanging="237"/>
        <w:contextualSpacing w:val="0"/>
        <w:jc w:val="both"/>
        <w:rPr>
          <w:rFonts w:ascii="Tahoma" w:hAnsi="Tahoma" w:cs="Tahoma"/>
          <w:lang w:val="es-ES"/>
        </w:rPr>
      </w:pPr>
      <w:r w:rsidRPr="00221AD7">
        <w:rPr>
          <w:rFonts w:ascii="Tahoma" w:hAnsi="Tahoma" w:cs="Tahoma"/>
          <w:lang w:val="es-ES"/>
        </w:rPr>
        <w:t>Inicie la formulación escribiendo la fecha y hora de</w:t>
      </w:r>
      <w:r w:rsidRPr="00221AD7">
        <w:rPr>
          <w:rFonts w:ascii="Tahoma" w:hAnsi="Tahoma" w:cs="Tahoma"/>
          <w:spacing w:val="-20"/>
          <w:lang w:val="es-ES"/>
        </w:rPr>
        <w:t xml:space="preserve"> </w:t>
      </w:r>
      <w:r w:rsidRPr="00221AD7">
        <w:rPr>
          <w:rFonts w:ascii="Tahoma" w:hAnsi="Tahoma" w:cs="Tahoma"/>
          <w:lang w:val="es-ES"/>
        </w:rPr>
        <w:t>formulación.</w:t>
      </w:r>
    </w:p>
    <w:p w:rsidR="00E270CC" w:rsidRPr="00221AD7" w:rsidRDefault="00E270CC" w:rsidP="00E270CC">
      <w:pPr>
        <w:pStyle w:val="Textoindependiente"/>
        <w:spacing w:before="2"/>
        <w:rPr>
          <w:rFonts w:ascii="Tahoma" w:hAnsi="Tahoma" w:cs="Tahoma"/>
          <w:sz w:val="22"/>
          <w:szCs w:val="22"/>
          <w:lang w:val="es-ES"/>
        </w:rPr>
      </w:pPr>
    </w:p>
    <w:p w:rsidR="00E270CC" w:rsidRPr="00221AD7" w:rsidRDefault="00E270CC" w:rsidP="00E270CC">
      <w:pPr>
        <w:pStyle w:val="Prrafodelista"/>
        <w:numPr>
          <w:ilvl w:val="0"/>
          <w:numId w:val="6"/>
        </w:numPr>
        <w:tabs>
          <w:tab w:val="left" w:pos="1158"/>
        </w:tabs>
        <w:ind w:right="109" w:firstLine="0"/>
        <w:contextualSpacing w:val="0"/>
        <w:jc w:val="both"/>
        <w:rPr>
          <w:rFonts w:ascii="Tahoma" w:hAnsi="Tahoma" w:cs="Tahoma"/>
          <w:lang w:val="es-ES"/>
        </w:rPr>
      </w:pPr>
      <w:r w:rsidRPr="00221AD7">
        <w:rPr>
          <w:rFonts w:ascii="Tahoma" w:hAnsi="Tahoma" w:cs="Tahoma"/>
          <w:lang w:val="es-ES"/>
        </w:rPr>
        <w:t>Las órdenes médicas deberán llevar la firma</w:t>
      </w:r>
      <w:r w:rsidR="0005798F">
        <w:rPr>
          <w:rFonts w:ascii="Tahoma" w:hAnsi="Tahoma" w:cs="Tahoma"/>
          <w:lang w:val="es-ES"/>
        </w:rPr>
        <w:t xml:space="preserve"> y </w:t>
      </w:r>
      <w:r w:rsidRPr="00221AD7">
        <w:rPr>
          <w:rFonts w:ascii="Tahoma" w:hAnsi="Tahoma" w:cs="Tahoma"/>
          <w:lang w:val="es-ES"/>
        </w:rPr>
        <w:t>registro del profesional responsable.</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Prrafodelista"/>
        <w:numPr>
          <w:ilvl w:val="0"/>
          <w:numId w:val="6"/>
        </w:numPr>
        <w:tabs>
          <w:tab w:val="left" w:pos="1069"/>
        </w:tabs>
        <w:ind w:left="1068" w:hanging="237"/>
        <w:contextualSpacing w:val="0"/>
        <w:jc w:val="both"/>
        <w:rPr>
          <w:rFonts w:ascii="Tahoma" w:hAnsi="Tahoma" w:cs="Tahoma"/>
          <w:lang w:val="es-ES"/>
        </w:rPr>
      </w:pPr>
      <w:r w:rsidRPr="00221AD7">
        <w:rPr>
          <w:rFonts w:ascii="Tahoma" w:hAnsi="Tahoma" w:cs="Tahoma"/>
          <w:lang w:val="es-ES"/>
        </w:rPr>
        <w:t>Las ordenes médicas deben contener los siguientes</w:t>
      </w:r>
      <w:r w:rsidRPr="00221AD7">
        <w:rPr>
          <w:rFonts w:ascii="Tahoma" w:hAnsi="Tahoma" w:cs="Tahoma"/>
          <w:spacing w:val="-15"/>
          <w:lang w:val="es-ES"/>
        </w:rPr>
        <w:t xml:space="preserve"> </w:t>
      </w:r>
      <w:r w:rsidRPr="00221AD7">
        <w:rPr>
          <w:rFonts w:ascii="Tahoma" w:hAnsi="Tahoma" w:cs="Tahoma"/>
          <w:lang w:val="es-ES"/>
        </w:rPr>
        <w:t>puntos:</w:t>
      </w:r>
    </w:p>
    <w:p w:rsidR="00E270CC" w:rsidRPr="00221AD7" w:rsidRDefault="00E270CC" w:rsidP="00E270CC">
      <w:pPr>
        <w:pStyle w:val="Textoindependiente"/>
        <w:spacing w:before="10"/>
        <w:rPr>
          <w:rFonts w:ascii="Tahoma" w:hAnsi="Tahoma" w:cs="Tahoma"/>
          <w:sz w:val="22"/>
          <w:szCs w:val="22"/>
          <w:lang w:val="es-ES"/>
        </w:rPr>
      </w:pPr>
    </w:p>
    <w:p w:rsidR="00542094" w:rsidRDefault="00E270CC" w:rsidP="00542094">
      <w:pPr>
        <w:pStyle w:val="Textoindependiente"/>
        <w:numPr>
          <w:ilvl w:val="3"/>
          <w:numId w:val="32"/>
        </w:numPr>
        <w:ind w:right="104"/>
        <w:jc w:val="both"/>
        <w:rPr>
          <w:rFonts w:ascii="Tahoma" w:hAnsi="Tahoma" w:cs="Tahoma"/>
          <w:sz w:val="22"/>
          <w:szCs w:val="22"/>
          <w:lang w:val="es-ES"/>
        </w:rPr>
      </w:pPr>
      <w:r w:rsidRPr="00221AD7">
        <w:rPr>
          <w:rFonts w:ascii="Tahoma" w:hAnsi="Tahoma" w:cs="Tahoma"/>
          <w:sz w:val="22"/>
          <w:szCs w:val="22"/>
          <w:lang w:val="es-ES"/>
        </w:rPr>
        <w:t xml:space="preserve">ACTIVIDAD: Especificar claramente el nivel de actividad física que el usuario puede desarrollar. </w:t>
      </w:r>
    </w:p>
    <w:p w:rsidR="00542094" w:rsidRDefault="00E270CC" w:rsidP="00542094">
      <w:pPr>
        <w:pStyle w:val="Textoindependiente"/>
        <w:numPr>
          <w:ilvl w:val="3"/>
          <w:numId w:val="32"/>
        </w:numPr>
        <w:ind w:right="104"/>
        <w:jc w:val="both"/>
        <w:rPr>
          <w:rFonts w:ascii="Tahoma" w:hAnsi="Tahoma" w:cs="Tahoma"/>
          <w:sz w:val="22"/>
          <w:szCs w:val="22"/>
          <w:lang w:val="es-ES"/>
        </w:rPr>
      </w:pPr>
      <w:r w:rsidRPr="00221AD7">
        <w:rPr>
          <w:rFonts w:ascii="Tahoma" w:hAnsi="Tahoma" w:cs="Tahoma"/>
          <w:sz w:val="22"/>
          <w:szCs w:val="22"/>
          <w:lang w:val="es-ES"/>
        </w:rPr>
        <w:t xml:space="preserve">DIETA: Debe prescribirse con precisión el tipo de dieta establecido. </w:t>
      </w:r>
    </w:p>
    <w:p w:rsidR="00542094" w:rsidRDefault="00E270CC" w:rsidP="00542094">
      <w:pPr>
        <w:pStyle w:val="Textoindependiente"/>
        <w:numPr>
          <w:ilvl w:val="3"/>
          <w:numId w:val="32"/>
        </w:numPr>
        <w:ind w:right="104"/>
        <w:jc w:val="both"/>
        <w:rPr>
          <w:rFonts w:ascii="Tahoma" w:hAnsi="Tahoma" w:cs="Tahoma"/>
          <w:sz w:val="22"/>
          <w:szCs w:val="22"/>
          <w:lang w:val="es-ES"/>
        </w:rPr>
      </w:pPr>
      <w:r w:rsidRPr="00221AD7">
        <w:rPr>
          <w:rFonts w:ascii="Tahoma" w:hAnsi="Tahoma" w:cs="Tahoma"/>
          <w:sz w:val="22"/>
          <w:szCs w:val="22"/>
          <w:lang w:val="es-ES"/>
        </w:rPr>
        <w:t>LIQUIDOS ENDOVENOSOS Y MEDICAMENTOS: Procure no utilizar abreviaturas, especialmente si éstas no son comunes. Los medicamentos deben formularse por su nombre genérico especificando las dosis, vía de administración  y  frecuencia</w:t>
      </w:r>
      <w:r w:rsidR="00542094">
        <w:rPr>
          <w:rFonts w:ascii="Tahoma" w:hAnsi="Tahoma" w:cs="Tahoma"/>
          <w:sz w:val="22"/>
          <w:szCs w:val="22"/>
          <w:lang w:val="es-ES"/>
        </w:rPr>
        <w:t>.</w:t>
      </w:r>
    </w:p>
    <w:p w:rsidR="00E270CC" w:rsidRPr="00221AD7" w:rsidRDefault="00E270CC" w:rsidP="00542094">
      <w:pPr>
        <w:pStyle w:val="Textoindependiente"/>
        <w:numPr>
          <w:ilvl w:val="3"/>
          <w:numId w:val="32"/>
        </w:numPr>
        <w:ind w:right="104"/>
        <w:jc w:val="both"/>
        <w:rPr>
          <w:rFonts w:ascii="Tahoma" w:hAnsi="Tahoma" w:cs="Tahoma"/>
          <w:sz w:val="22"/>
          <w:szCs w:val="22"/>
          <w:lang w:val="es-ES"/>
        </w:rPr>
      </w:pPr>
      <w:r w:rsidRPr="00221AD7">
        <w:rPr>
          <w:rFonts w:ascii="Tahoma" w:hAnsi="Tahoma" w:cs="Tahoma"/>
          <w:sz w:val="22"/>
          <w:szCs w:val="22"/>
          <w:lang w:val="es-ES"/>
        </w:rPr>
        <w:t>TERAPIAS ESPECIALES: Si las hay deben quedar consignadas (oxigeno, respiratorias, físicas) LABORATORIO E IMÁGENES DIAGNOSTICAS: Toda orden de estudios paraclínicos debe contener los datos de identificación del usuario: nombre, número de historia clínica, fecha. Con respecto a Laboratorios se debe escribir la lista de todos los exámenes ordenados. Para procedimientos que requieren autorización de la entidad afiliadora es indispensable el diligenciamiento del formato solicitud de “Autorización de procedimientos diagnósticos y terapéuticos”,</w:t>
      </w:r>
      <w:r w:rsidRPr="00221AD7">
        <w:rPr>
          <w:rFonts w:ascii="Tahoma" w:hAnsi="Tahoma" w:cs="Tahoma"/>
          <w:spacing w:val="-17"/>
          <w:sz w:val="22"/>
          <w:szCs w:val="22"/>
          <w:lang w:val="es-ES"/>
        </w:rPr>
        <w:t xml:space="preserve"> </w:t>
      </w:r>
      <w:r w:rsidRPr="00221AD7">
        <w:rPr>
          <w:rFonts w:ascii="Tahoma" w:hAnsi="Tahoma" w:cs="Tahoma"/>
          <w:sz w:val="22"/>
          <w:szCs w:val="22"/>
          <w:lang w:val="es-ES"/>
        </w:rPr>
        <w:t>Remisión.</w:t>
      </w:r>
    </w:p>
    <w:p w:rsidR="00C9487A" w:rsidRDefault="00C9487A">
      <w:pPr>
        <w:widowControl/>
        <w:spacing w:after="200" w:line="276" w:lineRule="auto"/>
        <w:rPr>
          <w:rFonts w:ascii="Tahoma" w:hAnsi="Tahoma" w:cs="Tahoma"/>
          <w:lang w:val="es-ES"/>
        </w:rPr>
      </w:pPr>
      <w:r>
        <w:rPr>
          <w:rFonts w:ascii="Tahoma" w:hAnsi="Tahoma" w:cs="Tahoma"/>
          <w:lang w:val="es-ES"/>
        </w:rPr>
        <w:br w:type="page"/>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rPr>
          <w:rFonts w:ascii="Tahoma" w:hAnsi="Tahoma" w:cs="Tahoma"/>
          <w:b w:val="0"/>
          <w:sz w:val="22"/>
          <w:szCs w:val="22"/>
          <w:lang w:val="es-ES"/>
        </w:rPr>
      </w:pPr>
      <w:r w:rsidRPr="00221AD7">
        <w:rPr>
          <w:rFonts w:ascii="Tahoma" w:hAnsi="Tahoma" w:cs="Tahoma"/>
          <w:b w:val="0"/>
          <w:sz w:val="22"/>
          <w:szCs w:val="22"/>
          <w:lang w:val="es-ES"/>
        </w:rPr>
        <w:t>INTERCONSULTA:</w:t>
      </w:r>
    </w:p>
    <w:p w:rsidR="00E270CC" w:rsidRPr="00221AD7" w:rsidRDefault="00E270CC" w:rsidP="00E270CC">
      <w:pPr>
        <w:pStyle w:val="Textoindependiente"/>
        <w:spacing w:before="3"/>
        <w:rPr>
          <w:rFonts w:ascii="Tahoma" w:hAnsi="Tahoma" w:cs="Tahoma"/>
          <w:sz w:val="22"/>
          <w:szCs w:val="22"/>
          <w:lang w:val="es-ES"/>
        </w:rPr>
      </w:pPr>
    </w:p>
    <w:p w:rsidR="00E270CC" w:rsidRPr="00221AD7" w:rsidRDefault="00E270CC" w:rsidP="00E270CC">
      <w:pPr>
        <w:pStyle w:val="Textoindependiente"/>
        <w:spacing w:before="1"/>
        <w:ind w:left="831" w:right="100"/>
        <w:jc w:val="both"/>
        <w:rPr>
          <w:rFonts w:ascii="Tahoma" w:hAnsi="Tahoma" w:cs="Tahoma"/>
          <w:sz w:val="22"/>
          <w:szCs w:val="22"/>
          <w:lang w:val="es-ES"/>
        </w:rPr>
      </w:pPr>
      <w:r w:rsidRPr="00221AD7">
        <w:rPr>
          <w:rFonts w:ascii="Tahoma" w:hAnsi="Tahoma" w:cs="Tahoma"/>
          <w:sz w:val="22"/>
          <w:szCs w:val="22"/>
          <w:lang w:val="es-ES"/>
        </w:rPr>
        <w:t xml:space="preserve">Nombre del servicio y del profesional al cual se solicita participación en el manejo del usuario. SIGNOS VITALES: Frecuencia con que el médico quiere que se le tomen y registren los signos vitales ORDENES ESPECIALES: Si las hay deben quedar consignadas. MEDICAMENTOS NO POS: Al formular un medicamento  verifique  si está o no incluido en el manual del POS. Si no está incluido en el manual del POS, debe diligenciar el formato autorización de medicamentos NO POS. Sin este formato </w:t>
      </w:r>
      <w:r w:rsidRPr="00221AD7">
        <w:rPr>
          <w:rFonts w:ascii="Tahoma" w:hAnsi="Tahoma" w:cs="Tahoma"/>
          <w:spacing w:val="4"/>
          <w:sz w:val="22"/>
          <w:szCs w:val="22"/>
          <w:lang w:val="es-ES"/>
        </w:rPr>
        <w:t xml:space="preserve">la </w:t>
      </w:r>
      <w:r w:rsidRPr="00221AD7">
        <w:rPr>
          <w:rFonts w:ascii="Tahoma" w:hAnsi="Tahoma" w:cs="Tahoma"/>
          <w:sz w:val="22"/>
          <w:szCs w:val="22"/>
          <w:lang w:val="es-ES"/>
        </w:rPr>
        <w:t>enfermera jefe está  facultada  para no iniciar el medicamento  y pedirle a usted  el  debido soporte para  solicitarlo a</w:t>
      </w:r>
      <w:r w:rsidRPr="00221AD7">
        <w:rPr>
          <w:rFonts w:ascii="Tahoma" w:hAnsi="Tahoma" w:cs="Tahoma"/>
          <w:spacing w:val="-9"/>
          <w:sz w:val="22"/>
          <w:szCs w:val="22"/>
          <w:lang w:val="es-ES"/>
        </w:rPr>
        <w:t xml:space="preserve"> </w:t>
      </w:r>
      <w:r w:rsidRPr="00221AD7">
        <w:rPr>
          <w:rFonts w:ascii="Tahoma" w:hAnsi="Tahoma" w:cs="Tahoma"/>
          <w:sz w:val="22"/>
          <w:szCs w:val="22"/>
          <w:lang w:val="es-ES"/>
        </w:rPr>
        <w:t>farmacia.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rPr>
      </w:pPr>
      <w:r w:rsidRPr="00221AD7">
        <w:rPr>
          <w:rFonts w:ascii="Tahoma" w:hAnsi="Tahoma" w:cs="Tahoma"/>
          <w:b w:val="0"/>
          <w:sz w:val="22"/>
          <w:szCs w:val="22"/>
        </w:rPr>
        <w:t>OBLIGATORIEDAD DEL ARCHIVO</w:t>
      </w:r>
      <w:r w:rsidRPr="00221AD7">
        <w:rPr>
          <w:rFonts w:ascii="Tahoma" w:hAnsi="Tahoma" w:cs="Tahoma"/>
          <w:b w:val="0"/>
          <w:spacing w:val="-15"/>
          <w:sz w:val="22"/>
          <w:szCs w:val="22"/>
        </w:rPr>
        <w:t xml:space="preserve"> </w:t>
      </w:r>
      <w:r w:rsidRPr="00221AD7">
        <w:rPr>
          <w:rFonts w:ascii="Tahoma" w:hAnsi="Tahoma" w:cs="Tahoma"/>
          <w:b w:val="0"/>
          <w:sz w:val="22"/>
          <w:szCs w:val="22"/>
        </w:rPr>
        <w:t>CLINICO</w:t>
      </w:r>
    </w:p>
    <w:p w:rsidR="00E270CC" w:rsidRPr="00221AD7" w:rsidRDefault="00E270CC" w:rsidP="00E270CC">
      <w:pPr>
        <w:pStyle w:val="Textoindependiente"/>
        <w:spacing w:before="1"/>
        <w:rPr>
          <w:rFonts w:ascii="Tahoma" w:hAnsi="Tahoma" w:cs="Tahoma"/>
          <w:sz w:val="22"/>
          <w:szCs w:val="22"/>
        </w:rPr>
      </w:pPr>
    </w:p>
    <w:p w:rsidR="00E270CC" w:rsidRDefault="00E270CC" w:rsidP="00E270CC">
      <w:pPr>
        <w:pStyle w:val="Textoindependiente"/>
        <w:ind w:left="831" w:right="105"/>
        <w:jc w:val="both"/>
        <w:rPr>
          <w:rFonts w:ascii="Tahoma" w:hAnsi="Tahoma" w:cs="Tahoma"/>
          <w:sz w:val="22"/>
          <w:szCs w:val="22"/>
          <w:lang w:val="es-ES"/>
        </w:rPr>
      </w:pPr>
      <w:r w:rsidRPr="00221AD7">
        <w:rPr>
          <w:rFonts w:ascii="Tahoma" w:hAnsi="Tahoma" w:cs="Tahoma"/>
          <w:sz w:val="22"/>
          <w:szCs w:val="22"/>
          <w:lang w:val="es-ES"/>
        </w:rPr>
        <w:t xml:space="preserve">En la ESE Hospital </w:t>
      </w:r>
      <w:r w:rsidR="0042601F">
        <w:rPr>
          <w:rFonts w:ascii="Tahoma" w:hAnsi="Tahoma" w:cs="Tahoma"/>
          <w:sz w:val="22"/>
          <w:szCs w:val="22"/>
          <w:lang w:val="es-ES"/>
        </w:rPr>
        <w:t xml:space="preserve">General San Isidro </w:t>
      </w:r>
      <w:r w:rsidRPr="00221AD7">
        <w:rPr>
          <w:rFonts w:ascii="Tahoma" w:hAnsi="Tahoma" w:cs="Tahoma"/>
          <w:sz w:val="22"/>
          <w:szCs w:val="22"/>
          <w:lang w:val="es-ES"/>
        </w:rPr>
        <w:t xml:space="preserve">de </w:t>
      </w:r>
      <w:r w:rsidR="0042601F">
        <w:rPr>
          <w:rFonts w:ascii="Tahoma" w:hAnsi="Tahoma" w:cs="Tahoma"/>
          <w:sz w:val="22"/>
          <w:szCs w:val="22"/>
          <w:lang w:val="es-ES"/>
        </w:rPr>
        <w:t>Manizales – Caldas,</w:t>
      </w:r>
      <w:r w:rsidRPr="00221AD7">
        <w:rPr>
          <w:rFonts w:ascii="Tahoma" w:hAnsi="Tahoma" w:cs="Tahoma"/>
          <w:sz w:val="22"/>
          <w:szCs w:val="22"/>
          <w:lang w:val="es-ES"/>
        </w:rPr>
        <w:t xml:space="preserve"> se cuenta con un archivo único de historias clínicas en las etapas de archivo de gestión, central e histórico (pasivo), el cual está organizado y presta los servicios pertinentes guardando los principios generales establecidos en el Acuerdo 07 de 1994, referente al Reglamento General de Archivos, expedido por el Archivo General de la Nación y demás normas que lo modifiquen o adicionen.</w:t>
      </w:r>
    </w:p>
    <w:p w:rsidR="009B674A" w:rsidRPr="00221AD7" w:rsidRDefault="009B674A" w:rsidP="00E270CC">
      <w:pPr>
        <w:pStyle w:val="Textoindependiente"/>
        <w:ind w:left="831" w:right="105"/>
        <w:jc w:val="both"/>
        <w:rPr>
          <w:rFonts w:ascii="Tahoma" w:hAnsi="Tahoma" w:cs="Tahoma"/>
          <w:sz w:val="22"/>
          <w:szCs w:val="22"/>
          <w:lang w:val="es-ES"/>
        </w:rPr>
      </w:pPr>
    </w:p>
    <w:p w:rsidR="00E270CC" w:rsidRPr="009B674A" w:rsidRDefault="00E270CC" w:rsidP="00E270CC">
      <w:pPr>
        <w:pStyle w:val="Heading1"/>
        <w:numPr>
          <w:ilvl w:val="0"/>
          <w:numId w:val="9"/>
        </w:numPr>
        <w:tabs>
          <w:tab w:val="left" w:pos="1215"/>
        </w:tabs>
        <w:spacing w:line="255" w:lineRule="exact"/>
        <w:ind w:left="1215" w:hanging="384"/>
        <w:jc w:val="both"/>
        <w:rPr>
          <w:rFonts w:ascii="Tahoma" w:hAnsi="Tahoma" w:cs="Tahoma"/>
          <w:b w:val="0"/>
          <w:sz w:val="22"/>
          <w:szCs w:val="22"/>
          <w:lang w:val="es-ES"/>
        </w:rPr>
      </w:pPr>
      <w:r w:rsidRPr="009B674A">
        <w:rPr>
          <w:rFonts w:ascii="Tahoma" w:hAnsi="Tahoma" w:cs="Tahoma"/>
          <w:b w:val="0"/>
          <w:sz w:val="22"/>
          <w:szCs w:val="22"/>
          <w:lang w:val="es-ES"/>
        </w:rPr>
        <w:t>CUSTODIA DE LA HISTORIA</w:t>
      </w:r>
      <w:r w:rsidRPr="009B674A">
        <w:rPr>
          <w:rFonts w:ascii="Tahoma" w:hAnsi="Tahoma" w:cs="Tahoma"/>
          <w:b w:val="0"/>
          <w:spacing w:val="-10"/>
          <w:sz w:val="22"/>
          <w:szCs w:val="22"/>
          <w:lang w:val="es-ES"/>
        </w:rPr>
        <w:t xml:space="preserve"> </w:t>
      </w:r>
      <w:r w:rsidRPr="009B674A">
        <w:rPr>
          <w:rFonts w:ascii="Tahoma" w:hAnsi="Tahoma" w:cs="Tahoma"/>
          <w:b w:val="0"/>
          <w:sz w:val="22"/>
          <w:szCs w:val="22"/>
          <w:lang w:val="es-ES"/>
        </w:rPr>
        <w:t>CLÍNICA</w:t>
      </w:r>
    </w:p>
    <w:p w:rsidR="00E270CC" w:rsidRPr="009B674A"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spacing w:before="1"/>
        <w:ind w:left="831" w:right="104"/>
        <w:jc w:val="both"/>
        <w:rPr>
          <w:rFonts w:ascii="Tahoma" w:hAnsi="Tahoma" w:cs="Tahoma"/>
          <w:sz w:val="22"/>
          <w:szCs w:val="22"/>
          <w:lang w:val="es-ES"/>
        </w:rPr>
      </w:pPr>
      <w:r w:rsidRPr="00221AD7">
        <w:rPr>
          <w:rFonts w:ascii="Tahoma" w:hAnsi="Tahoma" w:cs="Tahoma"/>
          <w:sz w:val="22"/>
          <w:szCs w:val="22"/>
          <w:lang w:val="es-ES"/>
        </w:rPr>
        <w:t xml:space="preserve">La custodia de la historia clínica está a cargo de la ESE, cumpliendo los procedimientos de archivo señalados en la Resolución 1995 de 1999 del Ministerio de salud, sin perjuicio de los señalados en otras normas legales vigentes. La ESE puede entregar copia de la historia clínica al usuario o a su representante legal cuando este lo solicite, para los efectos previstos en las disposiciones legales vigentes y cumpliendo con las normas internas establecidas para la entrega de esta información Del traslado entre prestadores de servicios de salud de la historia clínica de un usuario, debe dejarse constancia en </w:t>
      </w:r>
      <w:r w:rsidRPr="00221AD7">
        <w:rPr>
          <w:rFonts w:ascii="Tahoma" w:hAnsi="Tahoma" w:cs="Tahoma"/>
          <w:spacing w:val="2"/>
          <w:sz w:val="22"/>
          <w:szCs w:val="22"/>
          <w:lang w:val="es-ES"/>
        </w:rPr>
        <w:t xml:space="preserve">las </w:t>
      </w:r>
      <w:r w:rsidRPr="00221AD7">
        <w:rPr>
          <w:rFonts w:ascii="Tahoma" w:hAnsi="Tahoma" w:cs="Tahoma"/>
          <w:sz w:val="22"/>
          <w:szCs w:val="22"/>
          <w:lang w:val="es-ES"/>
        </w:rPr>
        <w:t xml:space="preserve">actas de entrega o de devolución, suscritas por los funcionarios responsables de las entidades encargadas de su custodia. En caso de liquidación de la ESE,  la historia  clínica se deberá entregar al usuario o a su representante legal, para lo cual publicará como mínimo dos (2) avisos en un diario de amplia circulación nacional con un intervalo de ocho (8) días, en el cual se indicará el plazo y las condiciones para que los usuarios retiren sus historias clínicas, plazo que podrá extenderse hasta por dos (2) meses, contado, a partir de la publicación del último aviso. Ante la imposibilidad de su entrega al usuario o a su representante legal, el liquidador de la empresa designará a cargo de quien estará la custodia de la historia clínica, hasta por el término de conservación previsto legalmente. Este hecho se comunicará por escrito a la Dirección Seccional, Distrital o Local de Salud competente, la cual deberá guardar archivo de estas comunicaciones a fin de informar al usuario o a la autoridad competente, bajo la custodia de quien se encuentra </w:t>
      </w:r>
      <w:r w:rsidRPr="00221AD7">
        <w:rPr>
          <w:rFonts w:ascii="Tahoma" w:hAnsi="Tahoma" w:cs="Tahoma"/>
          <w:sz w:val="22"/>
          <w:szCs w:val="22"/>
          <w:lang w:val="es-ES"/>
        </w:rPr>
        <w:lastRenderedPageBreak/>
        <w:t>la historia</w:t>
      </w:r>
      <w:r w:rsidRPr="00221AD7">
        <w:rPr>
          <w:rFonts w:ascii="Tahoma" w:hAnsi="Tahoma" w:cs="Tahoma"/>
          <w:spacing w:val="-15"/>
          <w:sz w:val="22"/>
          <w:szCs w:val="22"/>
          <w:lang w:val="es-ES"/>
        </w:rPr>
        <w:t xml:space="preserve"> </w:t>
      </w:r>
      <w:r w:rsidRPr="00221AD7">
        <w:rPr>
          <w:rFonts w:ascii="Tahoma" w:hAnsi="Tahoma" w:cs="Tahoma"/>
          <w:sz w:val="22"/>
          <w:szCs w:val="22"/>
          <w:lang w:val="es-ES"/>
        </w:rPr>
        <w:t>clínica.</w:t>
      </w:r>
    </w:p>
    <w:p w:rsidR="00E270CC" w:rsidRPr="00221AD7" w:rsidRDefault="00E270CC" w:rsidP="00E270CC">
      <w:pPr>
        <w:pStyle w:val="Textoindependiente"/>
        <w:spacing w:before="10"/>
        <w:rPr>
          <w:rFonts w:ascii="Tahoma" w:hAnsi="Tahoma" w:cs="Tahoma"/>
          <w:sz w:val="22"/>
          <w:szCs w:val="22"/>
          <w:lang w:val="es-ES"/>
        </w:rPr>
      </w:pPr>
    </w:p>
    <w:p w:rsidR="00E270CC" w:rsidRPr="00221AD7" w:rsidRDefault="00E270CC" w:rsidP="00E270CC">
      <w:pPr>
        <w:pStyle w:val="Heading1"/>
        <w:numPr>
          <w:ilvl w:val="0"/>
          <w:numId w:val="9"/>
        </w:numPr>
        <w:tabs>
          <w:tab w:val="left" w:pos="1218"/>
        </w:tabs>
        <w:ind w:left="1217" w:hanging="386"/>
        <w:jc w:val="both"/>
        <w:rPr>
          <w:rFonts w:ascii="Tahoma" w:hAnsi="Tahoma" w:cs="Tahoma"/>
          <w:b w:val="0"/>
          <w:sz w:val="22"/>
          <w:szCs w:val="22"/>
        </w:rPr>
      </w:pPr>
      <w:r w:rsidRPr="00221AD7">
        <w:rPr>
          <w:rFonts w:ascii="Tahoma" w:hAnsi="Tahoma" w:cs="Tahoma"/>
          <w:b w:val="0"/>
          <w:sz w:val="22"/>
          <w:szCs w:val="22"/>
        </w:rPr>
        <w:t>ACCESO A LA HISTORIA</w:t>
      </w:r>
      <w:r w:rsidRPr="00221AD7">
        <w:rPr>
          <w:rFonts w:ascii="Tahoma" w:hAnsi="Tahoma" w:cs="Tahoma"/>
          <w:b w:val="0"/>
          <w:spacing w:val="-10"/>
          <w:sz w:val="22"/>
          <w:szCs w:val="22"/>
        </w:rPr>
        <w:t xml:space="preserve"> </w:t>
      </w:r>
      <w:r w:rsidRPr="00221AD7">
        <w:rPr>
          <w:rFonts w:ascii="Tahoma" w:hAnsi="Tahoma" w:cs="Tahoma"/>
          <w:b w:val="0"/>
          <w:sz w:val="22"/>
          <w:szCs w:val="22"/>
        </w:rPr>
        <w:t>CLÍNICA</w:t>
      </w:r>
    </w:p>
    <w:p w:rsidR="00E270CC" w:rsidRPr="00221AD7" w:rsidRDefault="00E270CC" w:rsidP="00E270CC">
      <w:pPr>
        <w:pStyle w:val="Textoindependiente"/>
        <w:spacing w:before="1"/>
        <w:rPr>
          <w:rFonts w:ascii="Tahoma" w:hAnsi="Tahoma" w:cs="Tahoma"/>
          <w:sz w:val="22"/>
          <w:szCs w:val="22"/>
        </w:rPr>
      </w:pPr>
    </w:p>
    <w:p w:rsidR="00E270CC" w:rsidRPr="00221AD7" w:rsidRDefault="00E270CC" w:rsidP="00E270CC">
      <w:pPr>
        <w:pStyle w:val="Textoindependiente"/>
        <w:ind w:left="831" w:right="102" w:firstLine="64"/>
        <w:jc w:val="both"/>
        <w:rPr>
          <w:rFonts w:ascii="Tahoma" w:hAnsi="Tahoma" w:cs="Tahoma"/>
          <w:sz w:val="22"/>
          <w:szCs w:val="22"/>
          <w:lang w:val="es-ES"/>
        </w:rPr>
      </w:pPr>
      <w:r w:rsidRPr="00221AD7">
        <w:rPr>
          <w:rFonts w:ascii="Tahoma" w:hAnsi="Tahoma" w:cs="Tahoma"/>
          <w:sz w:val="22"/>
          <w:szCs w:val="22"/>
          <w:lang w:val="es-ES"/>
        </w:rPr>
        <w:t xml:space="preserve">Podrán acceder a la información contenida en la historia clínica, en los términos  previstos en la Ley: 1. El usuario. 2. El equipo de salud. 3. Las autoridades judiciales y salud en los casos previstos en la Ley.  4. Las demás personas determinadas en la ley.  El acceso a la historia clínica, se entiende en todos los casos, única y exclusivamente para los fines que de acuerdo con la ley resulten procedentes, debiendo en todo caso, mantenerse la reserva legal. Dentro del Manual </w:t>
      </w:r>
      <w:r w:rsidR="005C5E5B">
        <w:rPr>
          <w:rFonts w:ascii="Tahoma" w:hAnsi="Tahoma" w:cs="Tahoma"/>
          <w:sz w:val="22"/>
          <w:szCs w:val="22"/>
          <w:lang w:val="es-ES"/>
        </w:rPr>
        <w:t xml:space="preserve">del Sistema </w:t>
      </w:r>
      <w:r w:rsidRPr="00221AD7">
        <w:rPr>
          <w:rFonts w:ascii="Tahoma" w:hAnsi="Tahoma" w:cs="Tahoma"/>
          <w:sz w:val="22"/>
          <w:szCs w:val="22"/>
          <w:lang w:val="es-ES"/>
        </w:rPr>
        <w:t xml:space="preserve">se establecen </w:t>
      </w:r>
      <w:r w:rsidR="005C5E5B">
        <w:rPr>
          <w:rFonts w:ascii="Tahoma" w:hAnsi="Tahoma" w:cs="Tahoma"/>
          <w:sz w:val="22"/>
          <w:szCs w:val="22"/>
          <w:lang w:val="es-ES"/>
        </w:rPr>
        <w:t xml:space="preserve">los accesos denominados por Usuarios con permisos de accesos clasificados </w:t>
      </w:r>
      <w:r w:rsidRPr="00221AD7">
        <w:rPr>
          <w:rFonts w:ascii="Tahoma" w:hAnsi="Tahoma" w:cs="Tahoma"/>
          <w:sz w:val="22"/>
          <w:szCs w:val="22"/>
          <w:lang w:val="es-ES"/>
        </w:rPr>
        <w:t xml:space="preserve">y control de la información consignada en el software </w:t>
      </w:r>
      <w:r w:rsidR="005C5E5B">
        <w:rPr>
          <w:rFonts w:ascii="Tahoma" w:hAnsi="Tahoma" w:cs="Tahoma"/>
          <w:sz w:val="22"/>
          <w:szCs w:val="22"/>
          <w:lang w:val="es-ES"/>
        </w:rPr>
        <w:t>Alex Co. Inc. (Cartilla de Usuario Final)</w:t>
      </w:r>
      <w:r w:rsidRPr="00221AD7">
        <w:rPr>
          <w:rFonts w:ascii="Tahoma" w:hAnsi="Tahoma" w:cs="Tahoma"/>
          <w:sz w:val="22"/>
          <w:szCs w:val="22"/>
          <w:lang w:val="es-ES"/>
        </w:rPr>
        <w:t>:   Las restricciones se realizan desde el administrador de usuarios en el</w:t>
      </w:r>
      <w:r w:rsidRPr="00221AD7">
        <w:rPr>
          <w:rFonts w:ascii="Tahoma" w:hAnsi="Tahoma" w:cs="Tahoma"/>
          <w:spacing w:val="-20"/>
          <w:sz w:val="22"/>
          <w:szCs w:val="22"/>
          <w:lang w:val="es-ES"/>
        </w:rPr>
        <w:t xml:space="preserve"> </w:t>
      </w:r>
      <w:r w:rsidRPr="00221AD7">
        <w:rPr>
          <w:rFonts w:ascii="Tahoma" w:hAnsi="Tahoma" w:cs="Tahoma"/>
          <w:sz w:val="22"/>
          <w:szCs w:val="22"/>
          <w:lang w:val="es-ES"/>
        </w:rPr>
        <w:t>software:</w:t>
      </w:r>
    </w:p>
    <w:p w:rsidR="00E270CC" w:rsidRPr="00221AD7" w:rsidRDefault="00E270CC" w:rsidP="00E270CC">
      <w:pPr>
        <w:pStyle w:val="Prrafodelista"/>
        <w:numPr>
          <w:ilvl w:val="0"/>
          <w:numId w:val="6"/>
        </w:numPr>
        <w:tabs>
          <w:tab w:val="left" w:pos="1069"/>
        </w:tabs>
        <w:spacing w:before="2"/>
        <w:ind w:left="1068" w:hanging="237"/>
        <w:contextualSpacing w:val="0"/>
        <w:jc w:val="both"/>
        <w:rPr>
          <w:rFonts w:ascii="Tahoma" w:hAnsi="Tahoma" w:cs="Tahoma"/>
          <w:lang w:val="es-ES"/>
        </w:rPr>
      </w:pPr>
      <w:r w:rsidRPr="00221AD7">
        <w:rPr>
          <w:rFonts w:ascii="Tahoma" w:hAnsi="Tahoma" w:cs="Tahoma"/>
          <w:lang w:val="es-ES"/>
        </w:rPr>
        <w:t xml:space="preserve">Se establecen los perfiles de los usuarios creando </w:t>
      </w:r>
      <w:r w:rsidR="005C5E5B">
        <w:rPr>
          <w:rFonts w:ascii="Tahoma" w:hAnsi="Tahoma" w:cs="Tahoma"/>
          <w:lang w:val="es-ES"/>
        </w:rPr>
        <w:t>“perfiles”</w:t>
      </w:r>
    </w:p>
    <w:p w:rsidR="00E270CC" w:rsidRPr="00221AD7" w:rsidRDefault="00E270CC" w:rsidP="00E270CC">
      <w:pPr>
        <w:pStyle w:val="Prrafodelista"/>
        <w:numPr>
          <w:ilvl w:val="0"/>
          <w:numId w:val="6"/>
        </w:numPr>
        <w:tabs>
          <w:tab w:val="left" w:pos="1086"/>
        </w:tabs>
        <w:spacing w:before="35"/>
        <w:ind w:right="112" w:firstLine="0"/>
        <w:contextualSpacing w:val="0"/>
        <w:jc w:val="both"/>
        <w:rPr>
          <w:rFonts w:ascii="Tahoma" w:hAnsi="Tahoma" w:cs="Tahoma"/>
          <w:lang w:val="es-ES"/>
        </w:rPr>
      </w:pPr>
      <w:r w:rsidRPr="00221AD7">
        <w:rPr>
          <w:rFonts w:ascii="Tahoma" w:hAnsi="Tahoma" w:cs="Tahoma"/>
          <w:lang w:val="es-ES"/>
        </w:rPr>
        <w:t>Se identifican las necesidades del usuario de cada estación, según las funciones que desempeña</w:t>
      </w:r>
    </w:p>
    <w:p w:rsidR="00E270CC" w:rsidRPr="00221AD7" w:rsidRDefault="00E270CC" w:rsidP="00E270CC">
      <w:pPr>
        <w:pStyle w:val="Prrafodelista"/>
        <w:numPr>
          <w:ilvl w:val="0"/>
          <w:numId w:val="6"/>
        </w:numPr>
        <w:tabs>
          <w:tab w:val="left" w:pos="1069"/>
        </w:tabs>
        <w:spacing w:before="38"/>
        <w:ind w:left="1068" w:hanging="237"/>
        <w:contextualSpacing w:val="0"/>
        <w:jc w:val="both"/>
        <w:rPr>
          <w:rFonts w:ascii="Tahoma" w:hAnsi="Tahoma" w:cs="Tahoma"/>
          <w:lang w:val="es-ES"/>
        </w:rPr>
      </w:pPr>
      <w:r w:rsidRPr="00221AD7">
        <w:rPr>
          <w:rFonts w:ascii="Tahoma" w:hAnsi="Tahoma" w:cs="Tahoma"/>
          <w:lang w:val="es-ES"/>
        </w:rPr>
        <w:t>Cada uno de los usuarios establece la clave de acceso, la cual solo es conocida por</w:t>
      </w:r>
      <w:r w:rsidRPr="00221AD7">
        <w:rPr>
          <w:rFonts w:ascii="Tahoma" w:hAnsi="Tahoma" w:cs="Tahoma"/>
          <w:spacing w:val="-17"/>
          <w:lang w:val="es-ES"/>
        </w:rPr>
        <w:t xml:space="preserve"> </w:t>
      </w:r>
      <w:r w:rsidRPr="00221AD7">
        <w:rPr>
          <w:rFonts w:ascii="Tahoma" w:hAnsi="Tahoma" w:cs="Tahoma"/>
          <w:lang w:val="es-ES"/>
        </w:rPr>
        <w:t>él</w:t>
      </w:r>
    </w:p>
    <w:p w:rsidR="00E270CC" w:rsidRPr="00221AD7" w:rsidRDefault="00E270CC" w:rsidP="00E270CC">
      <w:pPr>
        <w:pStyle w:val="Prrafodelista"/>
        <w:numPr>
          <w:ilvl w:val="0"/>
          <w:numId w:val="6"/>
        </w:numPr>
        <w:tabs>
          <w:tab w:val="left" w:pos="1069"/>
        </w:tabs>
        <w:spacing w:before="38"/>
        <w:ind w:left="1068" w:hanging="237"/>
        <w:contextualSpacing w:val="0"/>
        <w:jc w:val="both"/>
        <w:rPr>
          <w:rFonts w:ascii="Tahoma" w:hAnsi="Tahoma" w:cs="Tahoma"/>
          <w:lang w:val="es-ES"/>
        </w:rPr>
      </w:pPr>
      <w:r w:rsidRPr="00221AD7">
        <w:rPr>
          <w:rFonts w:ascii="Tahoma" w:hAnsi="Tahoma" w:cs="Tahoma"/>
          <w:lang w:val="es-ES"/>
        </w:rPr>
        <w:t>Se capacita al usuario sobre la responsabilidad de compartir la clave de</w:t>
      </w:r>
      <w:r w:rsidRPr="00221AD7">
        <w:rPr>
          <w:rFonts w:ascii="Tahoma" w:hAnsi="Tahoma" w:cs="Tahoma"/>
          <w:spacing w:val="-25"/>
          <w:lang w:val="es-ES"/>
        </w:rPr>
        <w:t xml:space="preserve"> </w:t>
      </w:r>
      <w:r w:rsidRPr="00221AD7">
        <w:rPr>
          <w:rFonts w:ascii="Tahoma" w:hAnsi="Tahoma" w:cs="Tahoma"/>
          <w:lang w:val="es-ES"/>
        </w:rPr>
        <w:t>acceso</w:t>
      </w:r>
    </w:p>
    <w:p w:rsidR="00E270CC" w:rsidRPr="00221AD7" w:rsidRDefault="00E270CC" w:rsidP="00E270CC">
      <w:pPr>
        <w:pStyle w:val="Prrafodelista"/>
        <w:numPr>
          <w:ilvl w:val="0"/>
          <w:numId w:val="6"/>
        </w:numPr>
        <w:tabs>
          <w:tab w:val="left" w:pos="1079"/>
        </w:tabs>
        <w:ind w:right="110" w:firstLine="0"/>
        <w:contextualSpacing w:val="0"/>
        <w:jc w:val="both"/>
        <w:rPr>
          <w:rFonts w:ascii="Tahoma" w:hAnsi="Tahoma" w:cs="Tahoma"/>
          <w:lang w:val="es-ES"/>
        </w:rPr>
      </w:pPr>
      <w:r w:rsidRPr="00221AD7">
        <w:rPr>
          <w:rFonts w:ascii="Tahoma" w:hAnsi="Tahoma" w:cs="Tahoma"/>
          <w:lang w:val="es-ES"/>
        </w:rPr>
        <w:t>Periódicamente se evalúa el acceso de los usuarios al sistema y se identifican nuevas necesidades y fallas en el procedimiento de</w:t>
      </w:r>
      <w:r w:rsidRPr="00221AD7">
        <w:rPr>
          <w:rFonts w:ascii="Tahoma" w:hAnsi="Tahoma" w:cs="Tahoma"/>
          <w:spacing w:val="-15"/>
          <w:lang w:val="es-ES"/>
        </w:rPr>
        <w:t xml:space="preserve"> </w:t>
      </w:r>
      <w:r w:rsidRPr="00221AD7">
        <w:rPr>
          <w:rFonts w:ascii="Tahoma" w:hAnsi="Tahoma" w:cs="Tahoma"/>
          <w:lang w:val="es-ES"/>
        </w:rPr>
        <w:t>seguridad</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280"/>
        </w:tabs>
        <w:ind w:left="1279" w:hanging="383"/>
        <w:jc w:val="both"/>
        <w:rPr>
          <w:rFonts w:ascii="Tahoma" w:hAnsi="Tahoma" w:cs="Tahoma"/>
          <w:b w:val="0"/>
          <w:sz w:val="22"/>
          <w:szCs w:val="22"/>
        </w:rPr>
      </w:pPr>
      <w:r w:rsidRPr="00221AD7">
        <w:rPr>
          <w:rFonts w:ascii="Tahoma" w:hAnsi="Tahoma" w:cs="Tahoma"/>
          <w:b w:val="0"/>
          <w:sz w:val="22"/>
          <w:szCs w:val="22"/>
        </w:rPr>
        <w:t>RETENCIÓN Y TIEMPO DE</w:t>
      </w:r>
      <w:r w:rsidRPr="00221AD7">
        <w:rPr>
          <w:rFonts w:ascii="Tahoma" w:hAnsi="Tahoma" w:cs="Tahoma"/>
          <w:b w:val="0"/>
          <w:spacing w:val="-8"/>
          <w:sz w:val="22"/>
          <w:szCs w:val="22"/>
        </w:rPr>
        <w:t xml:space="preserve"> </w:t>
      </w:r>
      <w:r w:rsidRPr="00221AD7">
        <w:rPr>
          <w:rFonts w:ascii="Tahoma" w:hAnsi="Tahoma" w:cs="Tahoma"/>
          <w:b w:val="0"/>
          <w:sz w:val="22"/>
          <w:szCs w:val="22"/>
        </w:rPr>
        <w:t>CONSERVACIÓN</w:t>
      </w:r>
    </w:p>
    <w:p w:rsidR="00E270CC" w:rsidRPr="00221AD7" w:rsidRDefault="00E270CC" w:rsidP="00E270CC">
      <w:pPr>
        <w:pStyle w:val="Textoindependiente"/>
        <w:spacing w:before="3"/>
        <w:rPr>
          <w:rFonts w:ascii="Tahoma" w:hAnsi="Tahoma" w:cs="Tahoma"/>
          <w:sz w:val="22"/>
          <w:szCs w:val="22"/>
        </w:rPr>
      </w:pPr>
    </w:p>
    <w:p w:rsidR="00E270CC" w:rsidRPr="00221AD7" w:rsidRDefault="00E270CC" w:rsidP="00E270CC">
      <w:pPr>
        <w:pStyle w:val="Textoindependiente"/>
        <w:spacing w:before="1"/>
        <w:ind w:left="831" w:right="104" w:firstLine="64"/>
        <w:jc w:val="both"/>
        <w:rPr>
          <w:rFonts w:ascii="Tahoma" w:hAnsi="Tahoma" w:cs="Tahoma"/>
          <w:sz w:val="22"/>
          <w:szCs w:val="22"/>
          <w:lang w:val="es-ES"/>
        </w:rPr>
      </w:pPr>
      <w:r w:rsidRPr="00221AD7">
        <w:rPr>
          <w:rFonts w:ascii="Tahoma" w:hAnsi="Tahoma" w:cs="Tahoma"/>
          <w:sz w:val="22"/>
          <w:szCs w:val="22"/>
          <w:lang w:val="es-ES"/>
        </w:rPr>
        <w:t>La historia clínica debe conservarse por un periodo mínimo de 20 años contados a partir de la fecha de la última atención. Mínimo cinco (5) años en el archivo de gestión, y mínimo 15 años en el archivo central o pasivo, según lo establecido en la resolución 1995 de 1999 o necesidades empresariales.  Un vez transcurrido el término de conservación,  la historia clínica podrá destruirse, dejando acta que legalice su destrucción. Esta normatividad se aplicará al archivo digital, estableciendo los mecanismos para crear en el sistema una base de datos para cada uno de los archivos definidos por la</w:t>
      </w:r>
      <w:r w:rsidRPr="00221AD7">
        <w:rPr>
          <w:rFonts w:ascii="Tahoma" w:hAnsi="Tahoma" w:cs="Tahoma"/>
          <w:spacing w:val="-21"/>
          <w:sz w:val="22"/>
          <w:szCs w:val="22"/>
          <w:lang w:val="es-ES"/>
        </w:rPr>
        <w:t xml:space="preserve"> </w:t>
      </w:r>
      <w:r w:rsidRPr="00221AD7">
        <w:rPr>
          <w:rFonts w:ascii="Tahoma" w:hAnsi="Tahoma" w:cs="Tahoma"/>
          <w:sz w:val="22"/>
          <w:szCs w:val="22"/>
          <w:lang w:val="es-ES"/>
        </w:rPr>
        <w:t>norma.</w:t>
      </w:r>
    </w:p>
    <w:p w:rsidR="00E270CC" w:rsidRDefault="00E270CC" w:rsidP="00E270CC">
      <w:pPr>
        <w:jc w:val="both"/>
        <w:rPr>
          <w:rFonts w:ascii="Tahoma" w:hAnsi="Tahoma" w:cs="Tahoma"/>
          <w:lang w:val="es-ES"/>
        </w:rPr>
      </w:pPr>
    </w:p>
    <w:p w:rsidR="00E270CC" w:rsidRPr="00221AD7" w:rsidRDefault="00E270CC" w:rsidP="00E270CC">
      <w:pPr>
        <w:pStyle w:val="Heading1"/>
        <w:numPr>
          <w:ilvl w:val="0"/>
          <w:numId w:val="9"/>
        </w:numPr>
        <w:tabs>
          <w:tab w:val="left" w:pos="1215"/>
        </w:tabs>
        <w:spacing w:line="255" w:lineRule="exact"/>
        <w:ind w:left="1215" w:hanging="384"/>
        <w:jc w:val="both"/>
        <w:rPr>
          <w:rFonts w:ascii="Tahoma" w:hAnsi="Tahoma" w:cs="Tahoma"/>
          <w:b w:val="0"/>
          <w:sz w:val="22"/>
          <w:szCs w:val="22"/>
          <w:lang w:val="es-ES"/>
        </w:rPr>
      </w:pPr>
      <w:r w:rsidRPr="00221AD7">
        <w:rPr>
          <w:rFonts w:ascii="Tahoma" w:hAnsi="Tahoma" w:cs="Tahoma"/>
          <w:b w:val="0"/>
          <w:sz w:val="22"/>
          <w:szCs w:val="22"/>
          <w:lang w:val="es-ES"/>
        </w:rPr>
        <w:t>SEGURIDAD DEL ARCHIVO DE HISTORIAS</w:t>
      </w:r>
      <w:r w:rsidRPr="00221AD7">
        <w:rPr>
          <w:rFonts w:ascii="Tahoma" w:hAnsi="Tahoma" w:cs="Tahoma"/>
          <w:b w:val="0"/>
          <w:spacing w:val="-18"/>
          <w:sz w:val="22"/>
          <w:szCs w:val="22"/>
          <w:lang w:val="es-ES"/>
        </w:rPr>
        <w:t xml:space="preserve"> </w:t>
      </w:r>
      <w:r w:rsidRPr="00221AD7">
        <w:rPr>
          <w:rFonts w:ascii="Tahoma" w:hAnsi="Tahoma" w:cs="Tahoma"/>
          <w:b w:val="0"/>
          <w:sz w:val="22"/>
          <w:szCs w:val="22"/>
          <w:lang w:val="es-ES"/>
        </w:rPr>
        <w:t>CLÍNICAS</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spacing w:before="1"/>
        <w:ind w:left="831" w:right="104" w:firstLine="64"/>
        <w:jc w:val="both"/>
        <w:rPr>
          <w:rFonts w:ascii="Tahoma" w:hAnsi="Tahoma" w:cs="Tahoma"/>
          <w:sz w:val="22"/>
          <w:szCs w:val="22"/>
          <w:lang w:val="es-ES"/>
        </w:rPr>
      </w:pPr>
      <w:r w:rsidRPr="00221AD7">
        <w:rPr>
          <w:rFonts w:ascii="Tahoma" w:hAnsi="Tahoma" w:cs="Tahoma"/>
          <w:sz w:val="22"/>
          <w:szCs w:val="22"/>
          <w:lang w:val="es-ES"/>
        </w:rPr>
        <w:t>Las historias clínicas son archivas en un área restringida, con acceso limitado al  personal autorizado, conservándolas en condiciones que garanticen la integridad física y técnica, sin adulteración o alteración de la información. La ESE es responsable de la custodia de la historia clínica y debe velar por la conservación de la misma y responder por su adecuado cuidado. Se tiene documentado procedimiento de respaldo de la información, el cual garantiza la minimización del riesgo de pérdida de información</w:t>
      </w:r>
      <w:r w:rsidR="004E0E74">
        <w:rPr>
          <w:rFonts w:ascii="Tahoma" w:hAnsi="Tahoma" w:cs="Tahoma"/>
          <w:sz w:val="22"/>
          <w:szCs w:val="22"/>
          <w:lang w:val="es-ES"/>
        </w:rPr>
        <w:t>.</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lang w:val="es-ES"/>
        </w:rPr>
      </w:pPr>
      <w:r w:rsidRPr="00221AD7">
        <w:rPr>
          <w:rFonts w:ascii="Tahoma" w:hAnsi="Tahoma" w:cs="Tahoma"/>
          <w:b w:val="0"/>
          <w:sz w:val="22"/>
          <w:szCs w:val="22"/>
          <w:lang w:val="es-ES"/>
        </w:rPr>
        <w:t>CONDICIONES FÍSICAS DE CONSERVACIÓN HISTORIA</w:t>
      </w:r>
      <w:r w:rsidRPr="00221AD7">
        <w:rPr>
          <w:rFonts w:ascii="Tahoma" w:hAnsi="Tahoma" w:cs="Tahoma"/>
          <w:b w:val="0"/>
          <w:spacing w:val="-18"/>
          <w:sz w:val="22"/>
          <w:szCs w:val="22"/>
          <w:lang w:val="es-ES"/>
        </w:rPr>
        <w:t xml:space="preserve"> </w:t>
      </w:r>
      <w:r w:rsidRPr="00221AD7">
        <w:rPr>
          <w:rFonts w:ascii="Tahoma" w:hAnsi="Tahoma" w:cs="Tahoma"/>
          <w:b w:val="0"/>
          <w:sz w:val="22"/>
          <w:szCs w:val="22"/>
          <w:lang w:val="es-ES"/>
        </w:rPr>
        <w:t>CLÍNICA</w:t>
      </w:r>
    </w:p>
    <w:p w:rsidR="00E270CC" w:rsidRPr="00221AD7" w:rsidRDefault="00E270CC" w:rsidP="00E270CC">
      <w:pPr>
        <w:pStyle w:val="Textoindependiente"/>
        <w:spacing w:before="1"/>
        <w:rPr>
          <w:rFonts w:ascii="Tahoma" w:hAnsi="Tahoma" w:cs="Tahoma"/>
          <w:sz w:val="22"/>
          <w:szCs w:val="22"/>
          <w:lang w:val="es-ES"/>
        </w:rPr>
      </w:pPr>
    </w:p>
    <w:p w:rsidR="00E270CC" w:rsidRPr="00221AD7" w:rsidRDefault="00E270CC" w:rsidP="00E270CC">
      <w:pPr>
        <w:pStyle w:val="Textoindependiente"/>
        <w:ind w:left="831" w:right="110" w:firstLine="64"/>
        <w:jc w:val="both"/>
        <w:rPr>
          <w:rFonts w:ascii="Tahoma" w:hAnsi="Tahoma" w:cs="Tahoma"/>
          <w:sz w:val="22"/>
          <w:szCs w:val="22"/>
          <w:lang w:val="es-ES"/>
        </w:rPr>
      </w:pPr>
      <w:r w:rsidRPr="00221AD7">
        <w:rPr>
          <w:rFonts w:ascii="Tahoma" w:hAnsi="Tahoma" w:cs="Tahoma"/>
          <w:sz w:val="22"/>
          <w:szCs w:val="22"/>
          <w:lang w:val="es-ES"/>
        </w:rPr>
        <w:t>El archivo de historias clínicas debe conservarse en condiciones locativas, procedimentales, medioambientales y materiales, propias para tal fin, de acuerdo con los parámetros establecidos por el Archivo General de la Nación en los acuerdos 07 de  1994, 11 de 1996 y 05 de 1997, o las normas que los deroguen, modifiquen o</w:t>
      </w:r>
      <w:r w:rsidRPr="00221AD7">
        <w:rPr>
          <w:rFonts w:ascii="Tahoma" w:hAnsi="Tahoma" w:cs="Tahoma"/>
          <w:spacing w:val="-19"/>
          <w:sz w:val="22"/>
          <w:szCs w:val="22"/>
          <w:lang w:val="es-ES"/>
        </w:rPr>
        <w:t xml:space="preserve"> </w:t>
      </w:r>
      <w:r w:rsidRPr="00221AD7">
        <w:rPr>
          <w:rFonts w:ascii="Tahoma" w:hAnsi="Tahoma" w:cs="Tahoma"/>
          <w:sz w:val="22"/>
          <w:szCs w:val="22"/>
          <w:lang w:val="es-ES"/>
        </w:rPr>
        <w:t>adicionen.</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lang w:val="es-ES"/>
        </w:rPr>
      </w:pPr>
      <w:r w:rsidRPr="00221AD7">
        <w:rPr>
          <w:rFonts w:ascii="Tahoma" w:hAnsi="Tahoma" w:cs="Tahoma"/>
          <w:b w:val="0"/>
          <w:sz w:val="22"/>
          <w:szCs w:val="22"/>
          <w:lang w:val="es-ES"/>
        </w:rPr>
        <w:t>MEDIOS TÉCNICOS DE REGISTRO Y CONSERVACIÓN</w:t>
      </w:r>
      <w:r w:rsidRPr="00221AD7">
        <w:rPr>
          <w:rFonts w:ascii="Tahoma" w:hAnsi="Tahoma" w:cs="Tahoma"/>
          <w:b w:val="0"/>
          <w:spacing w:val="-13"/>
          <w:sz w:val="22"/>
          <w:szCs w:val="22"/>
          <w:lang w:val="es-ES"/>
        </w:rPr>
        <w:t xml:space="preserve"> </w:t>
      </w:r>
      <w:r w:rsidRPr="00221AD7">
        <w:rPr>
          <w:rFonts w:ascii="Tahoma" w:hAnsi="Tahoma" w:cs="Tahoma"/>
          <w:b w:val="0"/>
          <w:sz w:val="22"/>
          <w:szCs w:val="22"/>
          <w:lang w:val="es-ES"/>
        </w:rPr>
        <w:t>H.C</w:t>
      </w:r>
    </w:p>
    <w:p w:rsidR="00E270CC" w:rsidRPr="00221AD7" w:rsidRDefault="00E270CC" w:rsidP="00E270CC">
      <w:pPr>
        <w:pStyle w:val="Textoindependiente"/>
        <w:spacing w:before="3"/>
        <w:rPr>
          <w:rFonts w:ascii="Tahoma" w:hAnsi="Tahoma" w:cs="Tahoma"/>
          <w:sz w:val="22"/>
          <w:szCs w:val="22"/>
          <w:lang w:val="es-ES"/>
        </w:rPr>
      </w:pPr>
    </w:p>
    <w:p w:rsidR="00E270CC" w:rsidRPr="00221AD7" w:rsidRDefault="00E270CC" w:rsidP="004E0E74">
      <w:pPr>
        <w:pStyle w:val="Textoindependiente"/>
        <w:spacing w:before="1"/>
        <w:ind w:left="831" w:right="105"/>
        <w:jc w:val="both"/>
        <w:rPr>
          <w:rFonts w:ascii="Tahoma" w:hAnsi="Tahoma" w:cs="Tahoma"/>
          <w:sz w:val="22"/>
          <w:szCs w:val="22"/>
          <w:lang w:val="es-ES"/>
        </w:rPr>
      </w:pPr>
      <w:r w:rsidRPr="00221AD7">
        <w:rPr>
          <w:rFonts w:ascii="Tahoma" w:hAnsi="Tahoma" w:cs="Tahoma"/>
          <w:sz w:val="22"/>
          <w:szCs w:val="22"/>
          <w:lang w:val="es-ES"/>
        </w:rPr>
        <w:t>La ESE, ha adoptado la utilización medios físicos o técnicos como computadoras, atendiendo lo establecido en la circular 2 de 1997 expedida por el Archivo General de la Nación, o las normas que la modifiquen o adicionen. Tanto  los  programas  automatizados implementados para el manejo de las Historias Clínicas, como los equipos y soportes documentales, están provistos de mecanismos de seguridad, que imposibilitan la incorporación de modificaciones a la Historia Clínica una vez se registren y guarden los datos. Se garantiza protección de la reserva de la historia clínica mediante mecanismos que impiden el acceso de personal no autorizado para conocerla y adopción de medidas tendientes a evitar la destrucción de los registros en forma accidental o provocada. La identificación del personal responsable de los datos consignados, se realiza mediante códigos, ligados a la firma de las historias en medios físicos, de forma que se establezca con exactitud quien realizó los registros, la hora y fecha del</w:t>
      </w:r>
      <w:r w:rsidRPr="00221AD7">
        <w:rPr>
          <w:rFonts w:ascii="Tahoma" w:hAnsi="Tahoma" w:cs="Tahoma"/>
          <w:spacing w:val="-20"/>
          <w:sz w:val="22"/>
          <w:szCs w:val="22"/>
          <w:lang w:val="es-ES"/>
        </w:rPr>
        <w:t xml:space="preserve"> </w:t>
      </w:r>
      <w:r w:rsidRPr="00221AD7">
        <w:rPr>
          <w:rFonts w:ascii="Tahoma" w:hAnsi="Tahoma" w:cs="Tahoma"/>
          <w:sz w:val="22"/>
          <w:szCs w:val="22"/>
          <w:lang w:val="es-ES"/>
        </w:rPr>
        <w:t>registro.</w:t>
      </w:r>
    </w:p>
    <w:p w:rsidR="00E270CC" w:rsidRPr="00221AD7" w:rsidRDefault="00E270CC" w:rsidP="00E270CC">
      <w:pPr>
        <w:pStyle w:val="Textoindependiente"/>
        <w:spacing w:before="8"/>
        <w:rPr>
          <w:rFonts w:ascii="Tahoma" w:hAnsi="Tahoma" w:cs="Tahoma"/>
          <w:sz w:val="22"/>
          <w:szCs w:val="22"/>
          <w:lang w:val="es-ES"/>
        </w:rPr>
      </w:pPr>
    </w:p>
    <w:p w:rsidR="00E270CC" w:rsidRPr="00221AD7" w:rsidRDefault="00E270CC" w:rsidP="00E270CC">
      <w:pPr>
        <w:pStyle w:val="Heading1"/>
        <w:numPr>
          <w:ilvl w:val="0"/>
          <w:numId w:val="9"/>
        </w:numPr>
        <w:tabs>
          <w:tab w:val="left" w:pos="1215"/>
        </w:tabs>
        <w:ind w:left="1215" w:hanging="384"/>
        <w:jc w:val="both"/>
        <w:rPr>
          <w:rFonts w:ascii="Tahoma" w:hAnsi="Tahoma" w:cs="Tahoma"/>
          <w:b w:val="0"/>
          <w:sz w:val="22"/>
          <w:szCs w:val="22"/>
          <w:lang w:val="es-ES"/>
        </w:rPr>
      </w:pPr>
      <w:r w:rsidRPr="00221AD7">
        <w:rPr>
          <w:rFonts w:ascii="Tahoma" w:hAnsi="Tahoma" w:cs="Tahoma"/>
          <w:b w:val="0"/>
          <w:sz w:val="22"/>
          <w:szCs w:val="22"/>
          <w:lang w:val="es-ES"/>
        </w:rPr>
        <w:t xml:space="preserve">PROCEDIMIENTO ENTREGA DE INFORMACIÓN </w:t>
      </w:r>
      <w:r w:rsidRPr="00221AD7">
        <w:rPr>
          <w:rFonts w:ascii="Tahoma" w:hAnsi="Tahoma" w:cs="Tahoma"/>
          <w:b w:val="0"/>
          <w:spacing w:val="-3"/>
          <w:sz w:val="22"/>
          <w:szCs w:val="22"/>
          <w:lang w:val="es-ES"/>
        </w:rPr>
        <w:t xml:space="preserve">AL </w:t>
      </w:r>
      <w:r w:rsidRPr="00221AD7">
        <w:rPr>
          <w:rFonts w:ascii="Tahoma" w:hAnsi="Tahoma" w:cs="Tahoma"/>
          <w:b w:val="0"/>
          <w:sz w:val="22"/>
          <w:szCs w:val="22"/>
          <w:lang w:val="es-ES"/>
        </w:rPr>
        <w:t>USUARIO</w:t>
      </w:r>
      <w:r w:rsidRPr="00221AD7">
        <w:rPr>
          <w:rFonts w:ascii="Tahoma" w:hAnsi="Tahoma" w:cs="Tahoma"/>
          <w:b w:val="0"/>
          <w:spacing w:val="-2"/>
          <w:sz w:val="22"/>
          <w:szCs w:val="22"/>
          <w:lang w:val="es-ES"/>
        </w:rPr>
        <w:t xml:space="preserve"> </w:t>
      </w:r>
      <w:r w:rsidRPr="00221AD7">
        <w:rPr>
          <w:rFonts w:ascii="Tahoma" w:hAnsi="Tahoma" w:cs="Tahoma"/>
          <w:b w:val="0"/>
          <w:sz w:val="22"/>
          <w:szCs w:val="22"/>
          <w:lang w:val="es-ES"/>
        </w:rPr>
        <w:t>O</w:t>
      </w:r>
    </w:p>
    <w:p w:rsidR="00E270CC" w:rsidRPr="00221AD7" w:rsidRDefault="00E270CC" w:rsidP="00E270CC">
      <w:pPr>
        <w:pStyle w:val="Textoindependiente"/>
        <w:spacing w:before="1"/>
        <w:rPr>
          <w:rFonts w:ascii="Tahoma" w:hAnsi="Tahoma" w:cs="Tahoma"/>
          <w:sz w:val="22"/>
          <w:szCs w:val="22"/>
          <w:lang w:val="es-ES"/>
        </w:rPr>
      </w:pPr>
    </w:p>
    <w:p w:rsidR="00E270CC" w:rsidRDefault="00E270CC" w:rsidP="00E270CC">
      <w:pPr>
        <w:pStyle w:val="Textoindependiente"/>
        <w:ind w:left="831" w:right="107"/>
        <w:jc w:val="both"/>
        <w:rPr>
          <w:rFonts w:ascii="Tahoma" w:hAnsi="Tahoma" w:cs="Tahoma"/>
          <w:sz w:val="22"/>
          <w:szCs w:val="22"/>
          <w:lang w:val="es-ES"/>
        </w:rPr>
      </w:pPr>
      <w:r w:rsidRPr="00221AD7">
        <w:rPr>
          <w:rFonts w:ascii="Tahoma" w:hAnsi="Tahoma" w:cs="Tahoma"/>
          <w:sz w:val="22"/>
          <w:szCs w:val="22"/>
          <w:lang w:val="es-ES"/>
        </w:rPr>
        <w:t>TERCEROS: copias y resúmenes de historias clínicas El responsable final de la entrega de información es el archivo clínico, que se rige por las siguientes normas:</w:t>
      </w:r>
    </w:p>
    <w:p w:rsidR="008715D6" w:rsidRPr="00221AD7" w:rsidRDefault="008715D6" w:rsidP="00E270CC">
      <w:pPr>
        <w:pStyle w:val="Textoindependiente"/>
        <w:ind w:left="831" w:right="107"/>
        <w:jc w:val="both"/>
        <w:rPr>
          <w:rFonts w:ascii="Tahoma" w:hAnsi="Tahoma" w:cs="Tahoma"/>
          <w:sz w:val="22"/>
          <w:szCs w:val="22"/>
          <w:lang w:val="es-ES"/>
        </w:rPr>
      </w:pPr>
    </w:p>
    <w:p w:rsidR="00E270CC" w:rsidRPr="009B674A" w:rsidRDefault="00E270CC" w:rsidP="009B674A">
      <w:pPr>
        <w:pStyle w:val="Prrafodelista"/>
        <w:numPr>
          <w:ilvl w:val="0"/>
          <w:numId w:val="38"/>
        </w:numPr>
        <w:tabs>
          <w:tab w:val="left" w:pos="1142"/>
        </w:tabs>
        <w:ind w:right="115"/>
        <w:jc w:val="both"/>
        <w:rPr>
          <w:rFonts w:ascii="Tahoma" w:hAnsi="Tahoma" w:cs="Tahoma"/>
          <w:lang w:val="es-ES"/>
        </w:rPr>
      </w:pPr>
      <w:r w:rsidRPr="009B674A">
        <w:rPr>
          <w:rFonts w:ascii="Tahoma" w:hAnsi="Tahoma" w:cs="Tahoma"/>
          <w:lang w:val="es-ES"/>
        </w:rPr>
        <w:t>Por ningún motivo se debe entregar el original de la historia clínica al usuario o familiares.</w:t>
      </w:r>
    </w:p>
    <w:p w:rsidR="00E270CC" w:rsidRPr="00221AD7" w:rsidRDefault="00E270CC" w:rsidP="009B674A">
      <w:pPr>
        <w:pStyle w:val="Textoindependiente"/>
        <w:spacing w:before="2"/>
        <w:jc w:val="both"/>
        <w:rPr>
          <w:rFonts w:ascii="Tahoma" w:hAnsi="Tahoma" w:cs="Tahoma"/>
          <w:sz w:val="22"/>
          <w:szCs w:val="22"/>
          <w:lang w:val="es-ES"/>
        </w:rPr>
      </w:pPr>
    </w:p>
    <w:p w:rsidR="00E270CC" w:rsidRPr="009B674A" w:rsidRDefault="00E270CC" w:rsidP="009B674A">
      <w:pPr>
        <w:pStyle w:val="Prrafodelista"/>
        <w:numPr>
          <w:ilvl w:val="0"/>
          <w:numId w:val="38"/>
        </w:numPr>
        <w:tabs>
          <w:tab w:val="left" w:pos="1166"/>
        </w:tabs>
        <w:ind w:right="108"/>
        <w:jc w:val="both"/>
        <w:rPr>
          <w:rFonts w:ascii="Tahoma" w:hAnsi="Tahoma" w:cs="Tahoma"/>
          <w:lang w:val="es-ES"/>
        </w:rPr>
      </w:pPr>
      <w:r w:rsidRPr="009B674A">
        <w:rPr>
          <w:rFonts w:ascii="Tahoma" w:hAnsi="Tahoma" w:cs="Tahoma"/>
          <w:lang w:val="es-ES"/>
        </w:rPr>
        <w:t>De conformidad con la Ley, la autoridad competente podrá solicitar copia de la historia clínica previa solicitud por escrito y autorización del subgerente</w:t>
      </w:r>
      <w:r w:rsidRPr="009B674A">
        <w:rPr>
          <w:rFonts w:ascii="Tahoma" w:hAnsi="Tahoma" w:cs="Tahoma"/>
          <w:spacing w:val="-23"/>
          <w:lang w:val="es-ES"/>
        </w:rPr>
        <w:t xml:space="preserve"> </w:t>
      </w:r>
      <w:r w:rsidRPr="009B674A">
        <w:rPr>
          <w:rFonts w:ascii="Tahoma" w:hAnsi="Tahoma" w:cs="Tahoma"/>
          <w:lang w:val="es-ES"/>
        </w:rPr>
        <w:t>científico</w:t>
      </w:r>
    </w:p>
    <w:p w:rsidR="00E270CC" w:rsidRPr="00221AD7" w:rsidRDefault="00E270CC" w:rsidP="009B674A">
      <w:pPr>
        <w:pStyle w:val="Textoindependiente"/>
        <w:spacing w:before="10"/>
        <w:jc w:val="both"/>
        <w:rPr>
          <w:rFonts w:ascii="Tahoma" w:hAnsi="Tahoma" w:cs="Tahoma"/>
          <w:sz w:val="22"/>
          <w:szCs w:val="22"/>
          <w:lang w:val="es-ES"/>
        </w:rPr>
      </w:pPr>
    </w:p>
    <w:p w:rsidR="00E270CC" w:rsidRPr="009B674A" w:rsidRDefault="00E270CC" w:rsidP="009B674A">
      <w:pPr>
        <w:pStyle w:val="Prrafodelista"/>
        <w:numPr>
          <w:ilvl w:val="0"/>
          <w:numId w:val="38"/>
        </w:numPr>
        <w:tabs>
          <w:tab w:val="left" w:pos="1168"/>
        </w:tabs>
        <w:ind w:right="108"/>
        <w:jc w:val="both"/>
        <w:rPr>
          <w:rFonts w:ascii="Tahoma" w:hAnsi="Tahoma" w:cs="Tahoma"/>
          <w:lang w:val="es-ES"/>
        </w:rPr>
      </w:pPr>
      <w:r w:rsidRPr="009B674A">
        <w:rPr>
          <w:rFonts w:ascii="Tahoma" w:hAnsi="Tahoma" w:cs="Tahoma"/>
          <w:lang w:val="es-ES"/>
        </w:rPr>
        <w:t>Así mismo, la Ley 906 de 2.004 faculta a la Policía Judicial para solicitar copia y/o el original de la historia clínica. Dicha solicitud también debe ser formalizada por escrito y se le deberá anexar fotocopia del carnet que identifique al funcionario que realiza el requerimiento.</w:t>
      </w:r>
    </w:p>
    <w:p w:rsidR="00E270CC" w:rsidRPr="00221AD7" w:rsidRDefault="00E270CC" w:rsidP="009B674A">
      <w:pPr>
        <w:pStyle w:val="Textoindependiente"/>
        <w:spacing w:before="10"/>
        <w:jc w:val="both"/>
        <w:rPr>
          <w:rFonts w:ascii="Tahoma" w:hAnsi="Tahoma" w:cs="Tahoma"/>
          <w:sz w:val="22"/>
          <w:szCs w:val="22"/>
          <w:lang w:val="es-ES"/>
        </w:rPr>
      </w:pPr>
    </w:p>
    <w:p w:rsidR="00E270CC" w:rsidRPr="009B674A" w:rsidRDefault="00E270CC" w:rsidP="009B674A">
      <w:pPr>
        <w:pStyle w:val="Prrafodelista"/>
        <w:numPr>
          <w:ilvl w:val="0"/>
          <w:numId w:val="38"/>
        </w:numPr>
        <w:tabs>
          <w:tab w:val="left" w:pos="1166"/>
        </w:tabs>
        <w:ind w:right="107"/>
        <w:jc w:val="both"/>
        <w:rPr>
          <w:rFonts w:ascii="Tahoma" w:hAnsi="Tahoma" w:cs="Tahoma"/>
          <w:lang w:val="es-ES"/>
        </w:rPr>
      </w:pPr>
      <w:r w:rsidRPr="009B674A">
        <w:rPr>
          <w:rFonts w:ascii="Tahoma" w:hAnsi="Tahoma" w:cs="Tahoma"/>
          <w:lang w:val="es-ES"/>
        </w:rPr>
        <w:t>Quienes tienen acceso a la historia</w:t>
      </w:r>
      <w:r w:rsidRPr="009B674A">
        <w:rPr>
          <w:rFonts w:ascii="Tahoma" w:hAnsi="Tahoma" w:cs="Tahoma"/>
          <w:spacing w:val="-16"/>
          <w:lang w:val="es-ES"/>
        </w:rPr>
        <w:t xml:space="preserve"> </w:t>
      </w:r>
      <w:r w:rsidRPr="009B674A">
        <w:rPr>
          <w:rFonts w:ascii="Tahoma" w:hAnsi="Tahoma" w:cs="Tahoma"/>
          <w:lang w:val="es-ES"/>
        </w:rPr>
        <w:t>clínica:</w:t>
      </w:r>
      <w:r w:rsidR="009B674A" w:rsidRPr="009B674A">
        <w:rPr>
          <w:rFonts w:ascii="Tahoma" w:hAnsi="Tahoma" w:cs="Tahoma"/>
          <w:lang w:val="es-ES"/>
        </w:rPr>
        <w:t xml:space="preserve">  </w:t>
      </w:r>
      <w:r w:rsidRPr="009B674A">
        <w:rPr>
          <w:rFonts w:ascii="Tahoma" w:hAnsi="Tahoma" w:cs="Tahoma"/>
          <w:lang w:val="es-ES"/>
        </w:rPr>
        <w:t>El Usuario</w:t>
      </w:r>
      <w:r w:rsidR="008715D6" w:rsidRPr="009B674A">
        <w:rPr>
          <w:rFonts w:ascii="Tahoma" w:hAnsi="Tahoma" w:cs="Tahoma"/>
          <w:lang w:val="es-ES"/>
        </w:rPr>
        <w:t>,</w:t>
      </w:r>
      <w:r w:rsidRPr="009B674A">
        <w:rPr>
          <w:rFonts w:ascii="Tahoma" w:hAnsi="Tahoma" w:cs="Tahoma"/>
          <w:lang w:val="es-ES"/>
        </w:rPr>
        <w:t xml:space="preserve"> </w:t>
      </w:r>
      <w:r w:rsidR="008715D6" w:rsidRPr="009B674A">
        <w:rPr>
          <w:rFonts w:ascii="Tahoma" w:hAnsi="Tahoma" w:cs="Tahoma"/>
          <w:lang w:val="es-ES"/>
        </w:rPr>
        <w:t>e</w:t>
      </w:r>
      <w:r w:rsidRPr="009B674A">
        <w:rPr>
          <w:rFonts w:ascii="Tahoma" w:hAnsi="Tahoma" w:cs="Tahoma"/>
          <w:lang w:val="es-ES"/>
        </w:rPr>
        <w:t>l equipo de Salud</w:t>
      </w:r>
      <w:r w:rsidR="008715D6" w:rsidRPr="009B674A">
        <w:rPr>
          <w:rFonts w:ascii="Tahoma" w:hAnsi="Tahoma" w:cs="Tahoma"/>
          <w:lang w:val="es-ES"/>
        </w:rPr>
        <w:t>, t</w:t>
      </w:r>
      <w:r w:rsidRPr="009B674A">
        <w:rPr>
          <w:rFonts w:ascii="Tahoma" w:hAnsi="Tahoma" w:cs="Tahoma"/>
          <w:lang w:val="es-ES"/>
        </w:rPr>
        <w:t>ribunales de Ética Médica</w:t>
      </w:r>
      <w:r w:rsidR="008715D6" w:rsidRPr="009B674A">
        <w:rPr>
          <w:rFonts w:ascii="Tahoma" w:hAnsi="Tahoma" w:cs="Tahoma"/>
          <w:lang w:val="es-ES"/>
        </w:rPr>
        <w:t>, a</w:t>
      </w:r>
      <w:r w:rsidRPr="009B674A">
        <w:rPr>
          <w:rFonts w:ascii="Tahoma" w:hAnsi="Tahoma" w:cs="Tahoma"/>
          <w:lang w:val="es-ES"/>
        </w:rPr>
        <w:t xml:space="preserve">utoridades judiciales y de </w:t>
      </w:r>
      <w:r w:rsidR="008715D6" w:rsidRPr="009B674A">
        <w:rPr>
          <w:rFonts w:ascii="Tahoma" w:hAnsi="Tahoma" w:cs="Tahoma"/>
          <w:lang w:val="es-ES"/>
        </w:rPr>
        <w:t>s</w:t>
      </w:r>
      <w:r w:rsidRPr="009B674A">
        <w:rPr>
          <w:rFonts w:ascii="Tahoma" w:hAnsi="Tahoma" w:cs="Tahoma"/>
          <w:lang w:val="es-ES"/>
        </w:rPr>
        <w:t xml:space="preserve">alud en los casos </w:t>
      </w:r>
      <w:r w:rsidRPr="009B674A">
        <w:rPr>
          <w:rFonts w:ascii="Tahoma" w:hAnsi="Tahoma" w:cs="Tahoma"/>
          <w:lang w:val="es-ES"/>
        </w:rPr>
        <w:lastRenderedPageBreak/>
        <w:t>previstos en la Ley, como: La Superintendencia Nacional de Salud, Direcciones Secciónales, Distritales y Locales de Salud, Tribunales, Juzgados, entre otros</w:t>
      </w:r>
      <w:r w:rsidR="008715D6" w:rsidRPr="009B674A">
        <w:rPr>
          <w:rFonts w:ascii="Tahoma" w:hAnsi="Tahoma" w:cs="Tahoma"/>
          <w:lang w:val="es-ES"/>
        </w:rPr>
        <w:t>;</w:t>
      </w:r>
      <w:r w:rsidRPr="009B674A">
        <w:rPr>
          <w:rFonts w:ascii="Tahoma" w:hAnsi="Tahoma" w:cs="Tahoma"/>
          <w:lang w:val="es-ES"/>
        </w:rPr>
        <w:t xml:space="preserve"> </w:t>
      </w:r>
      <w:r w:rsidR="008715D6" w:rsidRPr="009B674A">
        <w:rPr>
          <w:rFonts w:ascii="Tahoma" w:hAnsi="Tahoma" w:cs="Tahoma"/>
          <w:lang w:val="es-ES"/>
        </w:rPr>
        <w:t>p</w:t>
      </w:r>
      <w:r w:rsidRPr="009B674A">
        <w:rPr>
          <w:rFonts w:ascii="Tahoma" w:hAnsi="Tahoma" w:cs="Tahoma"/>
          <w:lang w:val="es-ES"/>
        </w:rPr>
        <w:t xml:space="preserve">olicía </w:t>
      </w:r>
      <w:r w:rsidR="008715D6" w:rsidRPr="009B674A">
        <w:rPr>
          <w:rFonts w:ascii="Tahoma" w:hAnsi="Tahoma" w:cs="Tahoma"/>
          <w:lang w:val="es-ES"/>
        </w:rPr>
        <w:t>j</w:t>
      </w:r>
      <w:r w:rsidRPr="009B674A">
        <w:rPr>
          <w:rFonts w:ascii="Tahoma" w:hAnsi="Tahoma" w:cs="Tahoma"/>
          <w:lang w:val="es-ES"/>
        </w:rPr>
        <w:t>udicial: Por Policía Judicial se entiende la función que cumplen las entidades del Estado para apoyar la investigación penal y, en ejercicio de las mismas dependen funcionalmente del Fiscal General de la Nación y sus delegados.</w:t>
      </w:r>
    </w:p>
    <w:p w:rsidR="008715D6" w:rsidRPr="00221AD7" w:rsidRDefault="008715D6" w:rsidP="00FF6C4E">
      <w:pPr>
        <w:pStyle w:val="Textoindependiente"/>
        <w:ind w:left="831" w:right="107"/>
        <w:jc w:val="both"/>
        <w:rPr>
          <w:rFonts w:ascii="Tahoma" w:hAnsi="Tahoma" w:cs="Tahoma"/>
          <w:sz w:val="22"/>
          <w:szCs w:val="22"/>
          <w:lang w:val="es-ES"/>
        </w:rPr>
      </w:pPr>
    </w:p>
    <w:p w:rsidR="00E270CC" w:rsidRPr="008715D6" w:rsidRDefault="00E270CC" w:rsidP="00FF6C4E">
      <w:pPr>
        <w:pStyle w:val="Heading1"/>
        <w:numPr>
          <w:ilvl w:val="0"/>
          <w:numId w:val="6"/>
        </w:numPr>
        <w:tabs>
          <w:tab w:val="left" w:pos="1070"/>
        </w:tabs>
        <w:spacing w:line="262" w:lineRule="exact"/>
        <w:ind w:left="1069" w:hanging="238"/>
        <w:rPr>
          <w:rFonts w:ascii="Tahoma" w:hAnsi="Tahoma" w:cs="Tahoma"/>
          <w:b w:val="0"/>
          <w:sz w:val="22"/>
          <w:szCs w:val="22"/>
          <w:lang w:val="es-ES"/>
        </w:rPr>
      </w:pPr>
      <w:r w:rsidRPr="008715D6">
        <w:rPr>
          <w:rFonts w:ascii="Tahoma" w:hAnsi="Tahoma" w:cs="Tahoma"/>
          <w:b w:val="0"/>
          <w:sz w:val="22"/>
          <w:szCs w:val="22"/>
          <w:lang w:val="es-ES"/>
        </w:rPr>
        <w:t>Los Órganos que ejercen funciones permanentes de Policía Judicial</w:t>
      </w:r>
      <w:r w:rsidRPr="008715D6">
        <w:rPr>
          <w:rFonts w:ascii="Tahoma" w:hAnsi="Tahoma" w:cs="Tahoma"/>
          <w:b w:val="0"/>
          <w:spacing w:val="-29"/>
          <w:sz w:val="22"/>
          <w:szCs w:val="22"/>
          <w:lang w:val="es-ES"/>
        </w:rPr>
        <w:t xml:space="preserve"> </w:t>
      </w:r>
      <w:r w:rsidRPr="008715D6">
        <w:rPr>
          <w:rFonts w:ascii="Tahoma" w:hAnsi="Tahoma" w:cs="Tahoma"/>
          <w:b w:val="0"/>
          <w:sz w:val="22"/>
          <w:szCs w:val="22"/>
          <w:lang w:val="es-ES"/>
        </w:rPr>
        <w:t>son:</w:t>
      </w:r>
    </w:p>
    <w:p w:rsidR="00E270CC" w:rsidRPr="00221AD7" w:rsidRDefault="00E270CC" w:rsidP="00FF6C4E">
      <w:pPr>
        <w:pStyle w:val="Textoindependiente"/>
        <w:spacing w:before="3"/>
        <w:jc w:val="both"/>
        <w:rPr>
          <w:rFonts w:ascii="Tahoma" w:hAnsi="Tahoma" w:cs="Tahoma"/>
          <w:sz w:val="22"/>
          <w:szCs w:val="22"/>
          <w:lang w:val="es-ES"/>
        </w:rPr>
      </w:pPr>
    </w:p>
    <w:p w:rsidR="00E270CC" w:rsidRDefault="00E270CC" w:rsidP="00FF6C4E">
      <w:pPr>
        <w:pStyle w:val="Textoindependiente"/>
        <w:spacing w:before="1"/>
        <w:ind w:left="831" w:right="110"/>
        <w:jc w:val="both"/>
        <w:rPr>
          <w:rFonts w:ascii="Tahoma" w:hAnsi="Tahoma" w:cs="Tahoma"/>
          <w:sz w:val="22"/>
          <w:szCs w:val="22"/>
          <w:lang w:val="es-ES"/>
        </w:rPr>
      </w:pPr>
      <w:r w:rsidRPr="00221AD7">
        <w:rPr>
          <w:rFonts w:ascii="Tahoma" w:hAnsi="Tahoma" w:cs="Tahoma"/>
          <w:sz w:val="22"/>
          <w:szCs w:val="22"/>
          <w:lang w:val="es-ES"/>
        </w:rPr>
        <w:t>Ejercen permanentemente las funciones de policía judicial los servidores investidos de esa función, a través de sus dependencias especializadas, pertenecientes ha: Cuerpo Técnico de Investigación de la Fiscalía General de la Nación CTI, Policía Nacional, Departamento Administrativo de Seguridad DAS.</w:t>
      </w:r>
    </w:p>
    <w:p w:rsidR="008715D6" w:rsidRPr="00221AD7" w:rsidRDefault="008715D6" w:rsidP="00FF6C4E">
      <w:pPr>
        <w:pStyle w:val="Textoindependiente"/>
        <w:spacing w:before="1"/>
        <w:ind w:left="831" w:right="110"/>
        <w:jc w:val="both"/>
        <w:rPr>
          <w:rFonts w:ascii="Tahoma" w:hAnsi="Tahoma" w:cs="Tahoma"/>
          <w:sz w:val="22"/>
          <w:szCs w:val="22"/>
          <w:lang w:val="es-ES"/>
        </w:rPr>
      </w:pPr>
    </w:p>
    <w:p w:rsidR="00E270CC" w:rsidRPr="00221AD7" w:rsidRDefault="00E270CC" w:rsidP="00FF6C4E">
      <w:pPr>
        <w:pStyle w:val="Heading1"/>
        <w:spacing w:line="242" w:lineRule="auto"/>
        <w:ind w:right="109"/>
        <w:rPr>
          <w:rFonts w:ascii="Tahoma" w:hAnsi="Tahoma" w:cs="Tahoma"/>
          <w:b w:val="0"/>
          <w:sz w:val="22"/>
          <w:szCs w:val="22"/>
          <w:lang w:val="es-ES"/>
        </w:rPr>
      </w:pPr>
      <w:r w:rsidRPr="00221AD7">
        <w:rPr>
          <w:rFonts w:ascii="Tahoma" w:hAnsi="Tahoma" w:cs="Tahoma"/>
          <w:b w:val="0"/>
          <w:sz w:val="22"/>
          <w:szCs w:val="22"/>
          <w:lang w:val="es-ES"/>
        </w:rPr>
        <w:t>Los Órganos que ejercen funciones permanentes de Policía Judicial de manera especial dentro de su competencia:</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Textoindependiente"/>
        <w:spacing w:before="1"/>
        <w:ind w:left="831" w:right="109"/>
        <w:jc w:val="both"/>
        <w:rPr>
          <w:rFonts w:ascii="Tahoma" w:hAnsi="Tahoma" w:cs="Tahoma"/>
          <w:sz w:val="22"/>
          <w:szCs w:val="22"/>
          <w:lang w:val="es-ES"/>
        </w:rPr>
      </w:pPr>
      <w:r w:rsidRPr="00221AD7">
        <w:rPr>
          <w:rFonts w:ascii="Tahoma" w:hAnsi="Tahoma" w:cs="Tahoma"/>
          <w:sz w:val="22"/>
          <w:szCs w:val="22"/>
          <w:lang w:val="es-ES"/>
        </w:rPr>
        <w:t>Ejercen permanentemente funciones especializadas de policía judicial dentro del proceso penal y en el ámbito de su competencia, los siguientes: La Procuraduría General de la Nación La Contraloría General de la República Las autoridades de tránsito Las entidades públicas que ejerzan funciones de vigilancia y control Los directores nacional y regional del INPEC, los directores de los establecimientos de reclusión y el personal de custodia y vigilancia, conforme con lo señalado en el código Penitenciario y Carcelario. Los  Alcaldes Los Inspectores de</w:t>
      </w:r>
      <w:r w:rsidRPr="00221AD7">
        <w:rPr>
          <w:rFonts w:ascii="Tahoma" w:hAnsi="Tahoma" w:cs="Tahoma"/>
          <w:spacing w:val="-9"/>
          <w:sz w:val="22"/>
          <w:szCs w:val="22"/>
          <w:lang w:val="es-ES"/>
        </w:rPr>
        <w:t xml:space="preserve"> </w:t>
      </w:r>
      <w:r w:rsidRPr="00221AD7">
        <w:rPr>
          <w:rFonts w:ascii="Tahoma" w:hAnsi="Tahoma" w:cs="Tahoma"/>
          <w:sz w:val="22"/>
          <w:szCs w:val="22"/>
          <w:lang w:val="es-ES"/>
        </w:rPr>
        <w:t>Policía.</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Heading1"/>
        <w:ind w:left="896"/>
        <w:rPr>
          <w:rFonts w:ascii="Tahoma" w:hAnsi="Tahoma" w:cs="Tahoma"/>
          <w:b w:val="0"/>
          <w:sz w:val="22"/>
          <w:szCs w:val="22"/>
          <w:lang w:val="es-ES"/>
        </w:rPr>
      </w:pPr>
      <w:r w:rsidRPr="00221AD7">
        <w:rPr>
          <w:rFonts w:ascii="Tahoma" w:hAnsi="Tahoma" w:cs="Tahoma"/>
          <w:b w:val="0"/>
          <w:sz w:val="22"/>
          <w:szCs w:val="22"/>
          <w:lang w:val="es-ES"/>
        </w:rPr>
        <w:t>Los Órganos que ejercen transitoriamente funciones de Policía Judicial:</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Textoindependiente"/>
        <w:ind w:left="831" w:right="103"/>
        <w:jc w:val="both"/>
        <w:rPr>
          <w:rFonts w:ascii="Tahoma" w:hAnsi="Tahoma" w:cs="Tahoma"/>
          <w:sz w:val="22"/>
          <w:szCs w:val="22"/>
          <w:lang w:val="es-ES"/>
        </w:rPr>
      </w:pPr>
      <w:r w:rsidRPr="00221AD7">
        <w:rPr>
          <w:rFonts w:ascii="Tahoma" w:hAnsi="Tahoma" w:cs="Tahoma"/>
          <w:sz w:val="22"/>
          <w:szCs w:val="22"/>
          <w:lang w:val="es-ES"/>
        </w:rPr>
        <w:t>Los entes públicos qué, por resolución del Fiscal General de la Nación, hayan sido autorizados para ello. Estos deberán actuar conforme con las autorizaciones otorgadas y en los asuntos que hayan sido señalados en la respectiva resolución. La información que se entrega al usuario o terceros autorizados, se limitará a aquella necesaria para satisfacer el propósito por el cual se solicitó. Vale decir, no se divulgará información con más detalle de lo necesario o que abarque periodos que no fueron incluidos en la solicitud.</w:t>
      </w:r>
    </w:p>
    <w:p w:rsidR="00E270CC" w:rsidRPr="00221AD7" w:rsidRDefault="00E270CC" w:rsidP="00FF6C4E">
      <w:pPr>
        <w:pStyle w:val="Prrafodelista"/>
        <w:numPr>
          <w:ilvl w:val="0"/>
          <w:numId w:val="3"/>
        </w:numPr>
        <w:tabs>
          <w:tab w:val="left" w:pos="1153"/>
        </w:tabs>
        <w:ind w:right="112" w:firstLine="0"/>
        <w:contextualSpacing w:val="0"/>
        <w:jc w:val="both"/>
        <w:rPr>
          <w:rFonts w:ascii="Tahoma" w:hAnsi="Tahoma" w:cs="Tahoma"/>
          <w:lang w:val="es-ES"/>
        </w:rPr>
      </w:pPr>
      <w:r w:rsidRPr="00221AD7">
        <w:rPr>
          <w:rFonts w:ascii="Tahoma" w:hAnsi="Tahoma" w:cs="Tahoma"/>
          <w:lang w:val="es-ES"/>
        </w:rPr>
        <w:t>Cuando La solicitud se hace por medio de terceros, el solicitante debe presentar documento con la siguiente</w:t>
      </w:r>
      <w:r w:rsidRPr="00221AD7">
        <w:rPr>
          <w:rFonts w:ascii="Tahoma" w:hAnsi="Tahoma" w:cs="Tahoma"/>
          <w:spacing w:val="-7"/>
          <w:lang w:val="es-ES"/>
        </w:rPr>
        <w:t xml:space="preserve"> </w:t>
      </w:r>
      <w:r w:rsidRPr="00221AD7">
        <w:rPr>
          <w:rFonts w:ascii="Tahoma" w:hAnsi="Tahoma" w:cs="Tahoma"/>
          <w:lang w:val="es-ES"/>
        </w:rPr>
        <w:t>información:</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33"/>
        </w:numPr>
        <w:tabs>
          <w:tab w:val="left" w:pos="1069"/>
        </w:tabs>
        <w:spacing w:line="264" w:lineRule="exact"/>
        <w:contextualSpacing w:val="0"/>
        <w:jc w:val="both"/>
        <w:rPr>
          <w:rFonts w:ascii="Tahoma" w:hAnsi="Tahoma" w:cs="Tahoma"/>
        </w:rPr>
      </w:pPr>
      <w:r w:rsidRPr="00221AD7">
        <w:rPr>
          <w:rFonts w:ascii="Tahoma" w:hAnsi="Tahoma" w:cs="Tahoma"/>
        </w:rPr>
        <w:t>Fecha de</w:t>
      </w:r>
      <w:r w:rsidRPr="00221AD7">
        <w:rPr>
          <w:rFonts w:ascii="Tahoma" w:hAnsi="Tahoma" w:cs="Tahoma"/>
          <w:spacing w:val="-8"/>
        </w:rPr>
        <w:t xml:space="preserve"> </w:t>
      </w:r>
      <w:r w:rsidRPr="00221AD7">
        <w:rPr>
          <w:rFonts w:ascii="Tahoma" w:hAnsi="Tahoma" w:cs="Tahoma"/>
        </w:rPr>
        <w:t>solicitud</w:t>
      </w:r>
    </w:p>
    <w:p w:rsidR="00E270CC" w:rsidRPr="00221AD7" w:rsidRDefault="00E270CC" w:rsidP="00FF6C4E">
      <w:pPr>
        <w:pStyle w:val="Prrafodelista"/>
        <w:numPr>
          <w:ilvl w:val="0"/>
          <w:numId w:val="33"/>
        </w:numPr>
        <w:tabs>
          <w:tab w:val="left" w:pos="1069"/>
        </w:tabs>
        <w:spacing w:line="264" w:lineRule="exact"/>
        <w:contextualSpacing w:val="0"/>
        <w:jc w:val="both"/>
        <w:rPr>
          <w:rFonts w:ascii="Tahoma" w:hAnsi="Tahoma" w:cs="Tahoma"/>
          <w:lang w:val="es-ES"/>
        </w:rPr>
      </w:pPr>
      <w:r w:rsidRPr="00221AD7">
        <w:rPr>
          <w:rFonts w:ascii="Tahoma" w:hAnsi="Tahoma" w:cs="Tahoma"/>
          <w:lang w:val="es-ES"/>
        </w:rPr>
        <w:t>Nombres y apellidos completos del</w:t>
      </w:r>
      <w:r w:rsidRPr="00221AD7">
        <w:rPr>
          <w:rFonts w:ascii="Tahoma" w:hAnsi="Tahoma" w:cs="Tahoma"/>
          <w:spacing w:val="-17"/>
          <w:lang w:val="es-ES"/>
        </w:rPr>
        <w:t xml:space="preserve"> </w:t>
      </w:r>
      <w:r w:rsidRPr="00221AD7">
        <w:rPr>
          <w:rFonts w:ascii="Tahoma" w:hAnsi="Tahoma" w:cs="Tahoma"/>
          <w:lang w:val="es-ES"/>
        </w:rPr>
        <w:t>usuario.</w:t>
      </w:r>
    </w:p>
    <w:p w:rsidR="00E270CC" w:rsidRPr="00221AD7" w:rsidRDefault="00E270CC" w:rsidP="00FF6C4E">
      <w:pPr>
        <w:pStyle w:val="Prrafodelista"/>
        <w:numPr>
          <w:ilvl w:val="0"/>
          <w:numId w:val="33"/>
        </w:numPr>
        <w:tabs>
          <w:tab w:val="left" w:pos="1069"/>
        </w:tabs>
        <w:spacing w:before="35"/>
        <w:contextualSpacing w:val="0"/>
        <w:jc w:val="both"/>
        <w:rPr>
          <w:rFonts w:ascii="Tahoma" w:hAnsi="Tahoma" w:cs="Tahoma"/>
          <w:lang w:val="es-ES"/>
        </w:rPr>
      </w:pPr>
      <w:r w:rsidRPr="00221AD7">
        <w:rPr>
          <w:rFonts w:ascii="Tahoma" w:hAnsi="Tahoma" w:cs="Tahoma"/>
          <w:lang w:val="es-ES"/>
        </w:rPr>
        <w:t>Número de documento de identificación, si es menor de edad, el del</w:t>
      </w:r>
      <w:r w:rsidRPr="00221AD7">
        <w:rPr>
          <w:rFonts w:ascii="Tahoma" w:hAnsi="Tahoma" w:cs="Tahoma"/>
          <w:spacing w:val="-24"/>
          <w:lang w:val="es-ES"/>
        </w:rPr>
        <w:t xml:space="preserve"> </w:t>
      </w:r>
      <w:r w:rsidRPr="00221AD7">
        <w:rPr>
          <w:rFonts w:ascii="Tahoma" w:hAnsi="Tahoma" w:cs="Tahoma"/>
          <w:lang w:val="es-ES"/>
        </w:rPr>
        <w:t>padre</w:t>
      </w:r>
    </w:p>
    <w:p w:rsidR="00E270CC" w:rsidRPr="00221AD7" w:rsidRDefault="00FF6C4E" w:rsidP="00FF6C4E">
      <w:pPr>
        <w:pStyle w:val="Prrafodelista"/>
        <w:numPr>
          <w:ilvl w:val="0"/>
          <w:numId w:val="33"/>
        </w:numPr>
        <w:tabs>
          <w:tab w:val="left" w:pos="1069"/>
        </w:tabs>
        <w:spacing w:before="38"/>
        <w:contextualSpacing w:val="0"/>
        <w:jc w:val="both"/>
        <w:rPr>
          <w:rFonts w:ascii="Tahoma" w:hAnsi="Tahoma" w:cs="Tahoma"/>
        </w:rPr>
      </w:pPr>
      <w:r>
        <w:rPr>
          <w:rFonts w:ascii="Tahoma" w:hAnsi="Tahoma" w:cs="Tahoma"/>
        </w:rPr>
        <w:t>P</w:t>
      </w:r>
      <w:r w:rsidR="00E270CC" w:rsidRPr="00221AD7">
        <w:rPr>
          <w:rFonts w:ascii="Tahoma" w:hAnsi="Tahoma" w:cs="Tahoma"/>
        </w:rPr>
        <w:t>ersona</w:t>
      </w:r>
      <w:r w:rsidR="00E270CC" w:rsidRPr="00221AD7">
        <w:rPr>
          <w:rFonts w:ascii="Tahoma" w:hAnsi="Tahoma" w:cs="Tahoma"/>
          <w:spacing w:val="59"/>
        </w:rPr>
        <w:t xml:space="preserve"> </w:t>
      </w:r>
      <w:r w:rsidR="00E270CC" w:rsidRPr="00221AD7">
        <w:rPr>
          <w:rFonts w:ascii="Tahoma" w:hAnsi="Tahoma" w:cs="Tahoma"/>
        </w:rPr>
        <w:t>responsable.</w:t>
      </w:r>
    </w:p>
    <w:p w:rsidR="00E270CC" w:rsidRPr="00221AD7" w:rsidRDefault="00E270CC" w:rsidP="00FF6C4E">
      <w:pPr>
        <w:pStyle w:val="Prrafodelista"/>
        <w:numPr>
          <w:ilvl w:val="0"/>
          <w:numId w:val="33"/>
        </w:numPr>
        <w:tabs>
          <w:tab w:val="left" w:pos="1069"/>
        </w:tabs>
        <w:spacing w:before="35"/>
        <w:contextualSpacing w:val="0"/>
        <w:jc w:val="both"/>
        <w:rPr>
          <w:rFonts w:ascii="Tahoma" w:hAnsi="Tahoma" w:cs="Tahoma"/>
          <w:lang w:val="es-ES"/>
        </w:rPr>
      </w:pPr>
      <w:r w:rsidRPr="00221AD7">
        <w:rPr>
          <w:rFonts w:ascii="Tahoma" w:hAnsi="Tahoma" w:cs="Tahoma"/>
          <w:lang w:val="es-ES"/>
        </w:rPr>
        <w:t>Propósito para el cual se solicita la</w:t>
      </w:r>
      <w:r w:rsidRPr="00221AD7">
        <w:rPr>
          <w:rFonts w:ascii="Tahoma" w:hAnsi="Tahoma" w:cs="Tahoma"/>
          <w:spacing w:val="-18"/>
          <w:lang w:val="es-ES"/>
        </w:rPr>
        <w:t xml:space="preserve"> </w:t>
      </w:r>
      <w:r w:rsidRPr="00221AD7">
        <w:rPr>
          <w:rFonts w:ascii="Tahoma" w:hAnsi="Tahoma" w:cs="Tahoma"/>
          <w:lang w:val="es-ES"/>
        </w:rPr>
        <w:t>información</w:t>
      </w:r>
    </w:p>
    <w:p w:rsidR="00E270CC" w:rsidRPr="00221AD7" w:rsidRDefault="00E270CC" w:rsidP="00FF6C4E">
      <w:pPr>
        <w:pStyle w:val="Prrafodelista"/>
        <w:numPr>
          <w:ilvl w:val="0"/>
          <w:numId w:val="33"/>
        </w:numPr>
        <w:tabs>
          <w:tab w:val="left" w:pos="1069"/>
        </w:tabs>
        <w:spacing w:before="35"/>
        <w:contextualSpacing w:val="0"/>
        <w:jc w:val="both"/>
        <w:rPr>
          <w:rFonts w:ascii="Tahoma" w:hAnsi="Tahoma" w:cs="Tahoma"/>
          <w:lang w:val="es-ES"/>
        </w:rPr>
      </w:pPr>
      <w:r w:rsidRPr="00221AD7">
        <w:rPr>
          <w:rFonts w:ascii="Tahoma" w:hAnsi="Tahoma" w:cs="Tahoma"/>
          <w:lang w:val="es-ES"/>
        </w:rPr>
        <w:t>La información que se solicita y período</w:t>
      </w:r>
      <w:r w:rsidRPr="00221AD7">
        <w:rPr>
          <w:rFonts w:ascii="Tahoma" w:hAnsi="Tahoma" w:cs="Tahoma"/>
          <w:spacing w:val="-17"/>
          <w:lang w:val="es-ES"/>
        </w:rPr>
        <w:t xml:space="preserve"> </w:t>
      </w:r>
      <w:r w:rsidRPr="00221AD7">
        <w:rPr>
          <w:rFonts w:ascii="Tahoma" w:hAnsi="Tahoma" w:cs="Tahoma"/>
          <w:lang w:val="es-ES"/>
        </w:rPr>
        <w:t>correspondiente.</w:t>
      </w:r>
    </w:p>
    <w:p w:rsidR="00E270CC" w:rsidRPr="00221AD7" w:rsidRDefault="00E270CC" w:rsidP="00FF6C4E">
      <w:pPr>
        <w:pStyle w:val="Prrafodelista"/>
        <w:numPr>
          <w:ilvl w:val="0"/>
          <w:numId w:val="33"/>
        </w:numPr>
        <w:tabs>
          <w:tab w:val="left" w:pos="1069"/>
        </w:tabs>
        <w:spacing w:before="35"/>
        <w:contextualSpacing w:val="0"/>
        <w:jc w:val="both"/>
        <w:rPr>
          <w:rFonts w:ascii="Tahoma" w:hAnsi="Tahoma" w:cs="Tahoma"/>
          <w:lang w:val="es-ES"/>
        </w:rPr>
      </w:pPr>
      <w:r w:rsidRPr="00221AD7">
        <w:rPr>
          <w:rFonts w:ascii="Tahoma" w:hAnsi="Tahoma" w:cs="Tahoma"/>
          <w:lang w:val="es-ES"/>
        </w:rPr>
        <w:lastRenderedPageBreak/>
        <w:t>Firma del usuario o persona responsable y documento de</w:t>
      </w:r>
      <w:r w:rsidRPr="00221AD7">
        <w:rPr>
          <w:rFonts w:ascii="Tahoma" w:hAnsi="Tahoma" w:cs="Tahoma"/>
          <w:spacing w:val="-22"/>
          <w:lang w:val="es-ES"/>
        </w:rPr>
        <w:t xml:space="preserve"> </w:t>
      </w:r>
      <w:r w:rsidRPr="00221AD7">
        <w:rPr>
          <w:rFonts w:ascii="Tahoma" w:hAnsi="Tahoma" w:cs="Tahoma"/>
          <w:lang w:val="es-ES"/>
        </w:rPr>
        <w:t>identificación.</w:t>
      </w:r>
    </w:p>
    <w:p w:rsidR="00E270CC" w:rsidRPr="00221AD7" w:rsidRDefault="00E270CC" w:rsidP="00FF6C4E">
      <w:pPr>
        <w:pStyle w:val="Prrafodelista"/>
        <w:numPr>
          <w:ilvl w:val="0"/>
          <w:numId w:val="33"/>
        </w:numPr>
        <w:tabs>
          <w:tab w:val="left" w:pos="1069"/>
        </w:tabs>
        <w:spacing w:before="35"/>
        <w:contextualSpacing w:val="0"/>
        <w:jc w:val="both"/>
        <w:rPr>
          <w:rFonts w:ascii="Tahoma" w:hAnsi="Tahoma" w:cs="Tahoma"/>
          <w:lang w:val="es-ES"/>
        </w:rPr>
      </w:pPr>
      <w:r w:rsidRPr="00221AD7">
        <w:rPr>
          <w:rFonts w:ascii="Tahoma" w:hAnsi="Tahoma" w:cs="Tahoma"/>
          <w:lang w:val="es-ES"/>
        </w:rPr>
        <w:t>Copias de los documentos tanto del autorizado como del dueño de la</w:t>
      </w:r>
      <w:r w:rsidRPr="00221AD7">
        <w:rPr>
          <w:rFonts w:ascii="Tahoma" w:hAnsi="Tahoma" w:cs="Tahoma"/>
          <w:spacing w:val="-28"/>
          <w:lang w:val="es-ES"/>
        </w:rPr>
        <w:t xml:space="preserve"> </w:t>
      </w:r>
      <w:r w:rsidRPr="00221AD7">
        <w:rPr>
          <w:rFonts w:ascii="Tahoma" w:hAnsi="Tahoma" w:cs="Tahoma"/>
          <w:lang w:val="es-ES"/>
        </w:rPr>
        <w:t>Historia.</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194"/>
        </w:tabs>
        <w:ind w:right="103" w:firstLine="63"/>
        <w:contextualSpacing w:val="0"/>
        <w:jc w:val="both"/>
        <w:rPr>
          <w:rFonts w:ascii="Tahoma" w:hAnsi="Tahoma" w:cs="Tahoma"/>
          <w:lang w:val="es-ES"/>
        </w:rPr>
      </w:pPr>
      <w:r w:rsidRPr="00221AD7">
        <w:rPr>
          <w:rFonts w:ascii="Tahoma" w:hAnsi="Tahoma" w:cs="Tahoma"/>
          <w:lang w:val="es-ES"/>
        </w:rPr>
        <w:t>Si la solicitud es tramitada por un tercero, esta persona debe presentar una autorización emitida por escrito por el usuario, la cual debe de reunir los requisitos de los anteriores numerales, y debe llevar adjunta la fotocopia del documento de identidad del usuario y del</w:t>
      </w:r>
      <w:r w:rsidRPr="00221AD7">
        <w:rPr>
          <w:rFonts w:ascii="Tahoma" w:hAnsi="Tahoma" w:cs="Tahoma"/>
          <w:spacing w:val="-7"/>
          <w:lang w:val="es-ES"/>
        </w:rPr>
        <w:t xml:space="preserve"> </w:t>
      </w:r>
      <w:r w:rsidRPr="00221AD7">
        <w:rPr>
          <w:rFonts w:ascii="Tahoma" w:hAnsi="Tahoma" w:cs="Tahoma"/>
          <w:lang w:val="es-ES"/>
        </w:rPr>
        <w:t>tercero.</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139"/>
        </w:tabs>
        <w:spacing w:before="1"/>
        <w:ind w:right="103" w:firstLine="0"/>
        <w:contextualSpacing w:val="0"/>
        <w:jc w:val="both"/>
        <w:rPr>
          <w:rFonts w:ascii="Tahoma" w:hAnsi="Tahoma" w:cs="Tahoma"/>
          <w:lang w:val="es-ES"/>
        </w:rPr>
      </w:pPr>
      <w:r w:rsidRPr="00221AD7">
        <w:rPr>
          <w:rFonts w:ascii="Tahoma" w:hAnsi="Tahoma" w:cs="Tahoma"/>
          <w:lang w:val="es-ES"/>
        </w:rPr>
        <w:t>La solicitud de información de la historia clínica para entidades en convenio en lo posible se deberá  realizar en papelería de la</w:t>
      </w:r>
      <w:r w:rsidRPr="00221AD7">
        <w:rPr>
          <w:rFonts w:ascii="Tahoma" w:hAnsi="Tahoma" w:cs="Tahoma"/>
          <w:spacing w:val="-19"/>
          <w:lang w:val="es-ES"/>
        </w:rPr>
        <w:t xml:space="preserve"> </w:t>
      </w:r>
      <w:r w:rsidRPr="00221AD7">
        <w:rPr>
          <w:rFonts w:ascii="Tahoma" w:hAnsi="Tahoma" w:cs="Tahoma"/>
          <w:lang w:val="es-ES"/>
        </w:rPr>
        <w:t>entidad.</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062"/>
        </w:tabs>
        <w:ind w:right="113" w:firstLine="0"/>
        <w:contextualSpacing w:val="0"/>
        <w:jc w:val="both"/>
        <w:rPr>
          <w:rFonts w:ascii="Tahoma" w:hAnsi="Tahoma" w:cs="Tahoma"/>
          <w:lang w:val="es-ES"/>
        </w:rPr>
      </w:pPr>
      <w:r w:rsidRPr="00221AD7">
        <w:rPr>
          <w:rFonts w:ascii="Tahoma" w:hAnsi="Tahoma" w:cs="Tahoma"/>
          <w:lang w:val="es-ES"/>
        </w:rPr>
        <w:t>Para solicitudes de historias clínicas de usuarios que estén hospitalizados, se debe solicitar al médico tratante realizar un resumen de egreso, para el trámite de órdenes  para la salida del usuarios se autoriza la entrega de las ultimas</w:t>
      </w:r>
      <w:r w:rsidRPr="00221AD7">
        <w:rPr>
          <w:rFonts w:ascii="Tahoma" w:hAnsi="Tahoma" w:cs="Tahoma"/>
          <w:spacing w:val="-24"/>
          <w:lang w:val="es-ES"/>
        </w:rPr>
        <w:t xml:space="preserve"> </w:t>
      </w:r>
      <w:r w:rsidRPr="00221AD7">
        <w:rPr>
          <w:rFonts w:ascii="Tahoma" w:hAnsi="Tahoma" w:cs="Tahoma"/>
          <w:lang w:val="es-ES"/>
        </w:rPr>
        <w:t>evoluciones.</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050"/>
        </w:tabs>
        <w:ind w:right="105" w:firstLine="0"/>
        <w:contextualSpacing w:val="0"/>
        <w:jc w:val="both"/>
        <w:rPr>
          <w:rFonts w:ascii="Tahoma" w:hAnsi="Tahoma" w:cs="Tahoma"/>
          <w:lang w:val="es-ES"/>
        </w:rPr>
      </w:pPr>
      <w:r w:rsidRPr="00221AD7">
        <w:rPr>
          <w:rFonts w:ascii="Tahoma" w:hAnsi="Tahoma" w:cs="Tahoma"/>
          <w:lang w:val="es-ES"/>
        </w:rPr>
        <w:t>En el evento de encontrarse el usuario con incapacidad mental, de lo cual debe dar constancia escrita el médico tratante, no se podrá dar información a la familia y a terceros interesados los cuales deberán iniciar gestión judicial ante las autoridades competentes para levantar la reserva de la historia clínica. Excepto si el usuario antes de su estado de incapacidad mental levantó la reserva y/o, a los familiares del enfermo cuando la vida del usuario se encuentre en peligro y la revelación sea útil al</w:t>
      </w:r>
      <w:r w:rsidRPr="00221AD7">
        <w:rPr>
          <w:rFonts w:ascii="Tahoma" w:hAnsi="Tahoma" w:cs="Tahoma"/>
          <w:spacing w:val="-21"/>
          <w:lang w:val="es-ES"/>
        </w:rPr>
        <w:t xml:space="preserve"> </w:t>
      </w:r>
      <w:r w:rsidRPr="00221AD7">
        <w:rPr>
          <w:rFonts w:ascii="Tahoma" w:hAnsi="Tahoma" w:cs="Tahoma"/>
          <w:lang w:val="es-ES"/>
        </w:rPr>
        <w:t>tratamiento.</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093"/>
        </w:tabs>
        <w:ind w:right="113" w:firstLine="0"/>
        <w:contextualSpacing w:val="0"/>
        <w:jc w:val="both"/>
        <w:rPr>
          <w:rFonts w:ascii="Tahoma" w:hAnsi="Tahoma" w:cs="Tahoma"/>
          <w:lang w:val="es-ES"/>
        </w:rPr>
      </w:pPr>
      <w:r w:rsidRPr="00221AD7">
        <w:rPr>
          <w:rFonts w:ascii="Tahoma" w:hAnsi="Tahoma" w:cs="Tahoma"/>
          <w:lang w:val="es-ES"/>
        </w:rPr>
        <w:t xml:space="preserve">El Gerente </w:t>
      </w:r>
      <w:r w:rsidR="006645DC">
        <w:rPr>
          <w:rFonts w:ascii="Tahoma" w:hAnsi="Tahoma" w:cs="Tahoma"/>
          <w:lang w:val="es-ES"/>
        </w:rPr>
        <w:t xml:space="preserve">o su delegado </w:t>
      </w:r>
      <w:r w:rsidRPr="00221AD7">
        <w:rPr>
          <w:rFonts w:ascii="Tahoma" w:hAnsi="Tahoma" w:cs="Tahoma"/>
          <w:lang w:val="es-ES"/>
        </w:rPr>
        <w:t>es responsable de contestar preguntas con relación a usuarios, formuladas por reporteros de la prensa, la radio o la</w:t>
      </w:r>
      <w:r w:rsidRPr="00221AD7">
        <w:rPr>
          <w:rFonts w:ascii="Tahoma" w:hAnsi="Tahoma" w:cs="Tahoma"/>
          <w:spacing w:val="-15"/>
          <w:lang w:val="es-ES"/>
        </w:rPr>
        <w:t xml:space="preserve"> </w:t>
      </w:r>
      <w:r w:rsidRPr="00221AD7">
        <w:rPr>
          <w:rFonts w:ascii="Tahoma" w:hAnsi="Tahoma" w:cs="Tahoma"/>
          <w:lang w:val="es-ES"/>
        </w:rPr>
        <w:t>televisión.</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6645DC" w:rsidP="00FF6C4E">
      <w:pPr>
        <w:pStyle w:val="Prrafodelista"/>
        <w:numPr>
          <w:ilvl w:val="0"/>
          <w:numId w:val="3"/>
        </w:numPr>
        <w:tabs>
          <w:tab w:val="left" w:pos="1024"/>
        </w:tabs>
        <w:ind w:left="1023" w:hanging="192"/>
        <w:contextualSpacing w:val="0"/>
        <w:jc w:val="both"/>
        <w:rPr>
          <w:rFonts w:ascii="Tahoma" w:hAnsi="Tahoma" w:cs="Tahoma"/>
          <w:lang w:val="es-ES"/>
        </w:rPr>
      </w:pPr>
      <w:r>
        <w:rPr>
          <w:rFonts w:ascii="Tahoma" w:hAnsi="Tahoma" w:cs="Tahoma"/>
          <w:lang w:val="es-ES"/>
        </w:rPr>
        <w:t xml:space="preserve">  </w:t>
      </w:r>
      <w:r w:rsidR="00E270CC" w:rsidRPr="00221AD7">
        <w:rPr>
          <w:rFonts w:ascii="Tahoma" w:hAnsi="Tahoma" w:cs="Tahoma"/>
          <w:lang w:val="es-ES"/>
        </w:rPr>
        <w:t>La expedición de incapacidad médica es  responsabilidad del médico</w:t>
      </w:r>
      <w:r w:rsidR="00E270CC" w:rsidRPr="00221AD7">
        <w:rPr>
          <w:rFonts w:ascii="Tahoma" w:hAnsi="Tahoma" w:cs="Tahoma"/>
          <w:spacing w:val="-17"/>
          <w:lang w:val="es-ES"/>
        </w:rPr>
        <w:t xml:space="preserve"> </w:t>
      </w:r>
      <w:r w:rsidR="00E270CC" w:rsidRPr="00221AD7">
        <w:rPr>
          <w:rFonts w:ascii="Tahoma" w:hAnsi="Tahoma" w:cs="Tahoma"/>
          <w:lang w:val="es-ES"/>
        </w:rPr>
        <w:t>tratante.</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177"/>
        </w:tabs>
        <w:ind w:right="112" w:firstLine="0"/>
        <w:contextualSpacing w:val="0"/>
        <w:jc w:val="both"/>
        <w:rPr>
          <w:rFonts w:ascii="Tahoma" w:hAnsi="Tahoma" w:cs="Tahoma"/>
          <w:lang w:val="es-ES"/>
        </w:rPr>
      </w:pPr>
      <w:r w:rsidRPr="00221AD7">
        <w:rPr>
          <w:rFonts w:ascii="Tahoma" w:hAnsi="Tahoma" w:cs="Tahoma"/>
          <w:lang w:val="es-ES"/>
        </w:rPr>
        <w:t>Las solicitudes de constancia de diagnóstico, evaluación médica del estado de salud, tiempo de tratamiento y lo referente al aspecto médico serán contestadas mediante una fotocopia del resumen de historia clínica o</w:t>
      </w:r>
      <w:r w:rsidRPr="00221AD7">
        <w:rPr>
          <w:rFonts w:ascii="Tahoma" w:hAnsi="Tahoma" w:cs="Tahoma"/>
          <w:spacing w:val="-13"/>
          <w:lang w:val="es-ES"/>
        </w:rPr>
        <w:t xml:space="preserve"> </w:t>
      </w:r>
      <w:r w:rsidRPr="00221AD7">
        <w:rPr>
          <w:rFonts w:ascii="Tahoma" w:hAnsi="Tahoma" w:cs="Tahoma"/>
          <w:lang w:val="es-ES"/>
        </w:rPr>
        <w:t>Epicrisis.</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6645DC" w:rsidP="00FF6C4E">
      <w:pPr>
        <w:pStyle w:val="Prrafodelista"/>
        <w:numPr>
          <w:ilvl w:val="0"/>
          <w:numId w:val="3"/>
        </w:numPr>
        <w:tabs>
          <w:tab w:val="left" w:pos="1122"/>
        </w:tabs>
        <w:ind w:right="109" w:firstLine="0"/>
        <w:contextualSpacing w:val="0"/>
        <w:jc w:val="both"/>
        <w:rPr>
          <w:rFonts w:ascii="Tahoma" w:hAnsi="Tahoma" w:cs="Tahoma"/>
          <w:lang w:val="es-ES"/>
        </w:rPr>
      </w:pPr>
      <w:r>
        <w:rPr>
          <w:rFonts w:ascii="Tahoma" w:hAnsi="Tahoma" w:cs="Tahoma"/>
          <w:lang w:val="es-ES"/>
        </w:rPr>
        <w:t xml:space="preserve">  </w:t>
      </w:r>
      <w:r w:rsidR="00E270CC" w:rsidRPr="00221AD7">
        <w:rPr>
          <w:rFonts w:ascii="Tahoma" w:hAnsi="Tahoma" w:cs="Tahoma"/>
          <w:lang w:val="es-ES"/>
        </w:rPr>
        <w:t>Se deberá rendir oportunamente aquella información confidencial de obligatoriedad a las autoridades</w:t>
      </w:r>
      <w:r w:rsidR="00E270CC" w:rsidRPr="00221AD7">
        <w:rPr>
          <w:rFonts w:ascii="Tahoma" w:hAnsi="Tahoma" w:cs="Tahoma"/>
          <w:spacing w:val="-8"/>
          <w:lang w:val="es-ES"/>
        </w:rPr>
        <w:t xml:space="preserve"> </w:t>
      </w:r>
      <w:r w:rsidR="00E270CC" w:rsidRPr="00221AD7">
        <w:rPr>
          <w:rFonts w:ascii="Tahoma" w:hAnsi="Tahoma" w:cs="Tahoma"/>
          <w:lang w:val="es-ES"/>
        </w:rPr>
        <w:t>competentes.</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110"/>
        </w:tabs>
        <w:ind w:right="113" w:firstLine="0"/>
        <w:contextualSpacing w:val="0"/>
        <w:jc w:val="both"/>
        <w:rPr>
          <w:rFonts w:ascii="Tahoma" w:hAnsi="Tahoma" w:cs="Tahoma"/>
          <w:lang w:val="es-ES"/>
        </w:rPr>
      </w:pPr>
      <w:r w:rsidRPr="00221AD7">
        <w:rPr>
          <w:rFonts w:ascii="Tahoma" w:hAnsi="Tahoma" w:cs="Tahoma"/>
          <w:lang w:val="es-ES"/>
        </w:rPr>
        <w:t xml:space="preserve">La </w:t>
      </w:r>
      <w:r w:rsidR="006645DC">
        <w:rPr>
          <w:rFonts w:ascii="Tahoma" w:hAnsi="Tahoma" w:cs="Tahoma"/>
          <w:lang w:val="es-ES"/>
        </w:rPr>
        <w:t xml:space="preserve">Dirección </w:t>
      </w:r>
      <w:r w:rsidRPr="00221AD7">
        <w:rPr>
          <w:rFonts w:ascii="Tahoma" w:hAnsi="Tahoma" w:cs="Tahoma"/>
          <w:lang w:val="es-ES"/>
        </w:rPr>
        <w:t>Científica es responsable de autorizar la revisión de historias clínicas por personal no</w:t>
      </w:r>
      <w:r w:rsidRPr="00221AD7">
        <w:rPr>
          <w:rFonts w:ascii="Tahoma" w:hAnsi="Tahoma" w:cs="Tahoma"/>
          <w:spacing w:val="-11"/>
          <w:lang w:val="es-ES"/>
        </w:rPr>
        <w:t xml:space="preserve"> </w:t>
      </w:r>
      <w:r w:rsidRPr="00221AD7">
        <w:rPr>
          <w:rFonts w:ascii="Tahoma" w:hAnsi="Tahoma" w:cs="Tahoma"/>
          <w:lang w:val="es-ES"/>
        </w:rPr>
        <w:t>institucional.</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127"/>
        </w:tabs>
        <w:ind w:right="107" w:firstLine="0"/>
        <w:contextualSpacing w:val="0"/>
        <w:jc w:val="both"/>
        <w:rPr>
          <w:rFonts w:ascii="Tahoma" w:hAnsi="Tahoma" w:cs="Tahoma"/>
          <w:lang w:val="es-ES"/>
        </w:rPr>
      </w:pPr>
      <w:r w:rsidRPr="00221AD7">
        <w:rPr>
          <w:rFonts w:ascii="Tahoma" w:hAnsi="Tahoma" w:cs="Tahoma"/>
          <w:lang w:val="es-ES"/>
        </w:rPr>
        <w:t>Se prohíbe comunicar nombres de usuarios a terceros que desean esta información para fines de lucro, (usuarios fallecidos a funerarias, usuarios traumatizados o  abogados).</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175"/>
        </w:tabs>
        <w:ind w:right="107" w:firstLine="0"/>
        <w:contextualSpacing w:val="0"/>
        <w:jc w:val="both"/>
        <w:rPr>
          <w:rFonts w:ascii="Tahoma" w:hAnsi="Tahoma" w:cs="Tahoma"/>
          <w:lang w:val="es-ES"/>
        </w:rPr>
      </w:pPr>
      <w:r w:rsidRPr="00221AD7">
        <w:rPr>
          <w:rFonts w:ascii="Tahoma" w:hAnsi="Tahoma" w:cs="Tahoma"/>
          <w:lang w:val="es-ES"/>
        </w:rPr>
        <w:t xml:space="preserve">El empleado que entrega información confidencial a personas no </w:t>
      </w:r>
      <w:r w:rsidRPr="00221AD7">
        <w:rPr>
          <w:rFonts w:ascii="Tahoma" w:hAnsi="Tahoma" w:cs="Tahoma"/>
          <w:lang w:val="es-ES"/>
        </w:rPr>
        <w:lastRenderedPageBreak/>
        <w:t>autorizadas a recibirla, recibirá las sanciones</w:t>
      </w:r>
      <w:r w:rsidRPr="00221AD7">
        <w:rPr>
          <w:rFonts w:ascii="Tahoma" w:hAnsi="Tahoma" w:cs="Tahoma"/>
          <w:spacing w:val="-10"/>
          <w:lang w:val="es-ES"/>
        </w:rPr>
        <w:t xml:space="preserve"> </w:t>
      </w:r>
      <w:r w:rsidRPr="00221AD7">
        <w:rPr>
          <w:rFonts w:ascii="Tahoma" w:hAnsi="Tahoma" w:cs="Tahoma"/>
          <w:lang w:val="es-ES"/>
        </w:rPr>
        <w:t>correspondientes.</w:t>
      </w:r>
    </w:p>
    <w:p w:rsidR="00E270CC" w:rsidRPr="00221AD7" w:rsidRDefault="00E270CC" w:rsidP="00FF6C4E">
      <w:pPr>
        <w:pStyle w:val="Textoindependiente"/>
        <w:spacing w:before="2"/>
        <w:jc w:val="both"/>
        <w:rPr>
          <w:rFonts w:ascii="Tahoma" w:hAnsi="Tahoma" w:cs="Tahoma"/>
          <w:sz w:val="22"/>
          <w:szCs w:val="22"/>
          <w:lang w:val="es-ES"/>
        </w:rPr>
      </w:pPr>
    </w:p>
    <w:p w:rsidR="00E270CC" w:rsidRPr="00221AD7" w:rsidRDefault="00E270CC" w:rsidP="00FF6C4E">
      <w:pPr>
        <w:pStyle w:val="Prrafodelista"/>
        <w:numPr>
          <w:ilvl w:val="0"/>
          <w:numId w:val="3"/>
        </w:numPr>
        <w:tabs>
          <w:tab w:val="left" w:pos="1062"/>
        </w:tabs>
        <w:ind w:right="103" w:firstLine="0"/>
        <w:contextualSpacing w:val="0"/>
        <w:jc w:val="both"/>
        <w:rPr>
          <w:rFonts w:ascii="Tahoma" w:hAnsi="Tahoma" w:cs="Tahoma"/>
          <w:lang w:val="es-ES"/>
        </w:rPr>
      </w:pPr>
      <w:r w:rsidRPr="00221AD7">
        <w:rPr>
          <w:rFonts w:ascii="Tahoma" w:hAnsi="Tahoma" w:cs="Tahoma"/>
          <w:lang w:val="es-ES"/>
        </w:rPr>
        <w:t>Se podrá entregar copia de la historia clínica de usuarios fallecidos si el usuario en  vida levantó la reserva por escrito, de lo contrario se expedirá una certificación con la normatividad legal vigente que  regula la</w:t>
      </w:r>
      <w:r w:rsidRPr="00221AD7">
        <w:rPr>
          <w:rFonts w:ascii="Tahoma" w:hAnsi="Tahoma" w:cs="Tahoma"/>
          <w:spacing w:val="-19"/>
          <w:lang w:val="es-ES"/>
        </w:rPr>
        <w:t xml:space="preserve"> </w:t>
      </w:r>
      <w:r w:rsidRPr="00221AD7">
        <w:rPr>
          <w:rFonts w:ascii="Tahoma" w:hAnsi="Tahoma" w:cs="Tahoma"/>
          <w:lang w:val="es-ES"/>
        </w:rPr>
        <w:t>materia.</w:t>
      </w:r>
    </w:p>
    <w:p w:rsidR="00E270CC" w:rsidRDefault="00E270CC" w:rsidP="00FF6C4E">
      <w:pPr>
        <w:pStyle w:val="Textoindependiente"/>
        <w:jc w:val="both"/>
        <w:rPr>
          <w:rFonts w:ascii="Tahoma" w:hAnsi="Tahoma" w:cs="Tahoma"/>
          <w:sz w:val="22"/>
          <w:szCs w:val="22"/>
          <w:lang w:val="es-ES"/>
        </w:rPr>
      </w:pPr>
    </w:p>
    <w:p w:rsidR="00947B0D" w:rsidRPr="00221AD7" w:rsidRDefault="00947B0D" w:rsidP="00FF6C4E">
      <w:pPr>
        <w:pStyle w:val="Textoindependiente"/>
        <w:jc w:val="both"/>
        <w:rPr>
          <w:rFonts w:ascii="Tahoma" w:hAnsi="Tahoma" w:cs="Tahoma"/>
          <w:sz w:val="22"/>
          <w:szCs w:val="22"/>
          <w:lang w:val="es-ES"/>
        </w:rPr>
      </w:pPr>
    </w:p>
    <w:p w:rsidR="00E270CC" w:rsidRPr="00221AD7" w:rsidRDefault="00C9487A" w:rsidP="00C9487A">
      <w:pPr>
        <w:pStyle w:val="Heading1"/>
        <w:numPr>
          <w:ilvl w:val="0"/>
          <w:numId w:val="9"/>
        </w:numPr>
        <w:tabs>
          <w:tab w:val="left" w:pos="1215"/>
        </w:tabs>
        <w:spacing w:before="71" w:line="480" w:lineRule="auto"/>
        <w:ind w:right="51" w:firstLine="0"/>
        <w:jc w:val="both"/>
        <w:rPr>
          <w:rFonts w:ascii="Tahoma" w:hAnsi="Tahoma" w:cs="Tahoma"/>
          <w:b w:val="0"/>
          <w:sz w:val="22"/>
          <w:szCs w:val="22"/>
          <w:lang w:val="es-ES"/>
        </w:rPr>
      </w:pPr>
      <w:r>
        <w:rPr>
          <w:rFonts w:ascii="Tahoma" w:hAnsi="Tahoma" w:cs="Tahoma"/>
          <w:b w:val="0"/>
          <w:sz w:val="22"/>
          <w:szCs w:val="22"/>
          <w:lang w:val="es-ES"/>
        </w:rPr>
        <w:t>SEGUIMIENTO Y C</w:t>
      </w:r>
      <w:r w:rsidR="00E270CC" w:rsidRPr="00221AD7">
        <w:rPr>
          <w:rFonts w:ascii="Tahoma" w:hAnsi="Tahoma" w:cs="Tahoma"/>
          <w:b w:val="0"/>
          <w:sz w:val="22"/>
          <w:szCs w:val="22"/>
          <w:lang w:val="es-ES"/>
        </w:rPr>
        <w:t>ONTROL COMITÉ DE HISTORIAS CLINICAS DEFINICION</w:t>
      </w:r>
    </w:p>
    <w:p w:rsidR="00E270CC" w:rsidRPr="00221AD7" w:rsidRDefault="00E270CC" w:rsidP="00FF6C4E">
      <w:pPr>
        <w:pStyle w:val="Textoindependiente"/>
        <w:spacing w:before="9"/>
        <w:ind w:left="831" w:right="106" w:firstLine="64"/>
        <w:jc w:val="both"/>
        <w:rPr>
          <w:rFonts w:ascii="Tahoma" w:hAnsi="Tahoma" w:cs="Tahoma"/>
          <w:sz w:val="22"/>
          <w:szCs w:val="22"/>
          <w:lang w:val="es-ES"/>
        </w:rPr>
      </w:pPr>
      <w:r w:rsidRPr="00221AD7">
        <w:rPr>
          <w:rFonts w:ascii="Tahoma" w:hAnsi="Tahoma" w:cs="Tahoma"/>
          <w:sz w:val="22"/>
          <w:szCs w:val="22"/>
          <w:lang w:val="es-ES"/>
        </w:rPr>
        <w:t>Conjunto de personas que se encarga de velar por el cumplimiento de las normas establecidas para el correcto diligenciamiento y adecuado manejo de la historia clínica y la gestión del archivo clínico. El comité está integrado por:  el médico (presidente),  auxiliar en salud archivo clínico (secretaria), odontólogo, técnica en estadística,  enfermera jefe hospitalización. De las reuniones, se levantan actas, dejando evidencia de las auditorías realizadas y las acciones correctivas o de mejora</w:t>
      </w:r>
      <w:r w:rsidRPr="00221AD7">
        <w:rPr>
          <w:rFonts w:ascii="Tahoma" w:hAnsi="Tahoma" w:cs="Tahoma"/>
          <w:spacing w:val="-21"/>
          <w:sz w:val="22"/>
          <w:szCs w:val="22"/>
          <w:lang w:val="es-ES"/>
        </w:rPr>
        <w:t xml:space="preserve"> </w:t>
      </w:r>
      <w:r w:rsidRPr="00221AD7">
        <w:rPr>
          <w:rFonts w:ascii="Tahoma" w:hAnsi="Tahoma" w:cs="Tahoma"/>
          <w:sz w:val="22"/>
          <w:szCs w:val="22"/>
          <w:lang w:val="es-ES"/>
        </w:rPr>
        <w:t>propuestas.</w:t>
      </w:r>
    </w:p>
    <w:p w:rsidR="00E270CC" w:rsidRPr="00221AD7" w:rsidRDefault="00E270CC" w:rsidP="00FF6C4E">
      <w:pPr>
        <w:pStyle w:val="Textoindependiente"/>
        <w:spacing w:before="11"/>
        <w:jc w:val="both"/>
        <w:rPr>
          <w:rFonts w:ascii="Tahoma" w:hAnsi="Tahoma" w:cs="Tahoma"/>
          <w:sz w:val="22"/>
          <w:szCs w:val="22"/>
          <w:lang w:val="es-ES"/>
        </w:rPr>
      </w:pPr>
    </w:p>
    <w:p w:rsidR="00E270CC" w:rsidRPr="00221AD7" w:rsidRDefault="00E270CC" w:rsidP="00FF6C4E">
      <w:pPr>
        <w:pStyle w:val="Heading1"/>
        <w:rPr>
          <w:rFonts w:ascii="Tahoma" w:hAnsi="Tahoma" w:cs="Tahoma"/>
          <w:b w:val="0"/>
          <w:sz w:val="22"/>
          <w:szCs w:val="22"/>
          <w:lang w:val="es-ES"/>
        </w:rPr>
      </w:pPr>
      <w:r w:rsidRPr="00221AD7">
        <w:rPr>
          <w:rFonts w:ascii="Tahoma" w:hAnsi="Tahoma" w:cs="Tahoma"/>
          <w:b w:val="0"/>
          <w:sz w:val="22"/>
          <w:szCs w:val="22"/>
          <w:lang w:val="es-ES"/>
        </w:rPr>
        <w:t>FUNCIONES GENERALES DEL COMITÉ DE HISTORIAS CLINICAS</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Prrafodelista"/>
        <w:numPr>
          <w:ilvl w:val="0"/>
          <w:numId w:val="2"/>
        </w:numPr>
        <w:tabs>
          <w:tab w:val="left" w:pos="1112"/>
        </w:tabs>
        <w:ind w:right="106" w:firstLine="0"/>
        <w:contextualSpacing w:val="0"/>
        <w:jc w:val="both"/>
        <w:rPr>
          <w:rFonts w:ascii="Tahoma" w:hAnsi="Tahoma" w:cs="Tahoma"/>
          <w:lang w:val="es-ES"/>
        </w:rPr>
      </w:pPr>
      <w:r w:rsidRPr="00221AD7">
        <w:rPr>
          <w:rFonts w:ascii="Tahoma" w:hAnsi="Tahoma" w:cs="Tahoma"/>
          <w:lang w:val="es-ES"/>
        </w:rPr>
        <w:t>Promover la adopción de las normas nacionales sobre historia clínica y velar porque estas se</w:t>
      </w:r>
      <w:r w:rsidRPr="00221AD7">
        <w:rPr>
          <w:rFonts w:ascii="Tahoma" w:hAnsi="Tahoma" w:cs="Tahoma"/>
          <w:spacing w:val="-5"/>
          <w:lang w:val="es-ES"/>
        </w:rPr>
        <w:t xml:space="preserve"> </w:t>
      </w:r>
      <w:r w:rsidRPr="00221AD7">
        <w:rPr>
          <w:rFonts w:ascii="Tahoma" w:hAnsi="Tahoma" w:cs="Tahoma"/>
          <w:lang w:val="es-ES"/>
        </w:rPr>
        <w:t>cumplan.</w:t>
      </w:r>
    </w:p>
    <w:p w:rsidR="00E270CC" w:rsidRPr="00221AD7" w:rsidRDefault="00E270CC" w:rsidP="00FF6C4E">
      <w:pPr>
        <w:pStyle w:val="Prrafodelista"/>
        <w:numPr>
          <w:ilvl w:val="0"/>
          <w:numId w:val="2"/>
        </w:numPr>
        <w:tabs>
          <w:tab w:val="left" w:pos="1105"/>
        </w:tabs>
        <w:spacing w:before="2"/>
        <w:ind w:right="111" w:firstLine="0"/>
        <w:contextualSpacing w:val="0"/>
        <w:jc w:val="both"/>
        <w:rPr>
          <w:rFonts w:ascii="Tahoma" w:hAnsi="Tahoma" w:cs="Tahoma"/>
          <w:lang w:val="es-ES"/>
        </w:rPr>
      </w:pPr>
      <w:r w:rsidRPr="00221AD7">
        <w:rPr>
          <w:rFonts w:ascii="Tahoma" w:hAnsi="Tahoma" w:cs="Tahoma"/>
          <w:lang w:val="es-ES"/>
        </w:rPr>
        <w:t>Elaborar, sugerir y vigilar el cumplimiento del manual de normas y procedimientos de los registros</w:t>
      </w:r>
      <w:r w:rsidRPr="00221AD7">
        <w:rPr>
          <w:rFonts w:ascii="Tahoma" w:hAnsi="Tahoma" w:cs="Tahoma"/>
          <w:spacing w:val="-7"/>
          <w:lang w:val="es-ES"/>
        </w:rPr>
        <w:t xml:space="preserve"> </w:t>
      </w:r>
      <w:r w:rsidRPr="00221AD7">
        <w:rPr>
          <w:rFonts w:ascii="Tahoma" w:hAnsi="Tahoma" w:cs="Tahoma"/>
          <w:lang w:val="es-ES"/>
        </w:rPr>
        <w:t>clínicos</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2"/>
        </w:numPr>
        <w:tabs>
          <w:tab w:val="left" w:pos="1284"/>
          <w:tab w:val="left" w:pos="1285"/>
          <w:tab w:val="left" w:pos="2129"/>
          <w:tab w:val="left" w:pos="2721"/>
          <w:tab w:val="left" w:pos="3174"/>
          <w:tab w:val="left" w:pos="4213"/>
          <w:tab w:val="left" w:pos="4715"/>
          <w:tab w:val="left" w:pos="5808"/>
          <w:tab w:val="left" w:pos="7127"/>
          <w:tab w:val="left" w:pos="7797"/>
          <w:tab w:val="left" w:pos="8185"/>
          <w:tab w:val="left" w:pos="9876"/>
        </w:tabs>
        <w:ind w:right="108" w:firstLine="65"/>
        <w:contextualSpacing w:val="0"/>
        <w:jc w:val="both"/>
        <w:rPr>
          <w:rFonts w:ascii="Tahoma" w:hAnsi="Tahoma" w:cs="Tahoma"/>
          <w:lang w:val="es-ES"/>
        </w:rPr>
      </w:pPr>
      <w:r w:rsidRPr="00221AD7">
        <w:rPr>
          <w:rFonts w:ascii="Tahoma" w:hAnsi="Tahoma" w:cs="Tahoma"/>
          <w:lang w:val="es-ES"/>
        </w:rPr>
        <w:t>Vigilar</w:t>
      </w:r>
      <w:r w:rsidRPr="00221AD7">
        <w:rPr>
          <w:rFonts w:ascii="Tahoma" w:hAnsi="Tahoma" w:cs="Tahoma"/>
          <w:lang w:val="es-ES"/>
        </w:rPr>
        <w:tab/>
        <w:t>que</w:t>
      </w:r>
      <w:r w:rsidRPr="00221AD7">
        <w:rPr>
          <w:rFonts w:ascii="Tahoma" w:hAnsi="Tahoma" w:cs="Tahoma"/>
          <w:lang w:val="es-ES"/>
        </w:rPr>
        <w:tab/>
        <w:t>se</w:t>
      </w:r>
      <w:r w:rsidRPr="00221AD7">
        <w:rPr>
          <w:rFonts w:ascii="Tahoma" w:hAnsi="Tahoma" w:cs="Tahoma"/>
          <w:lang w:val="es-ES"/>
        </w:rPr>
        <w:tab/>
        <w:t>provean</w:t>
      </w:r>
      <w:r w:rsidRPr="00221AD7">
        <w:rPr>
          <w:rFonts w:ascii="Tahoma" w:hAnsi="Tahoma" w:cs="Tahoma"/>
          <w:lang w:val="es-ES"/>
        </w:rPr>
        <w:tab/>
        <w:t>los</w:t>
      </w:r>
      <w:r w:rsidRPr="00221AD7">
        <w:rPr>
          <w:rFonts w:ascii="Tahoma" w:hAnsi="Tahoma" w:cs="Tahoma"/>
          <w:lang w:val="es-ES"/>
        </w:rPr>
        <w:tab/>
        <w:t>recursos</w:t>
      </w:r>
      <w:r w:rsidRPr="00221AD7">
        <w:rPr>
          <w:rFonts w:ascii="Tahoma" w:hAnsi="Tahoma" w:cs="Tahoma"/>
          <w:lang w:val="es-ES"/>
        </w:rPr>
        <w:tab/>
        <w:t>necesarios</w:t>
      </w:r>
      <w:r w:rsidRPr="00221AD7">
        <w:rPr>
          <w:rFonts w:ascii="Tahoma" w:hAnsi="Tahoma" w:cs="Tahoma"/>
          <w:lang w:val="es-ES"/>
        </w:rPr>
        <w:tab/>
        <w:t>para</w:t>
      </w:r>
      <w:r w:rsidRPr="00221AD7">
        <w:rPr>
          <w:rFonts w:ascii="Tahoma" w:hAnsi="Tahoma" w:cs="Tahoma"/>
          <w:lang w:val="es-ES"/>
        </w:rPr>
        <w:tab/>
        <w:t>la</w:t>
      </w:r>
      <w:r w:rsidRPr="00221AD7">
        <w:rPr>
          <w:rFonts w:ascii="Tahoma" w:hAnsi="Tahoma" w:cs="Tahoma"/>
          <w:lang w:val="es-ES"/>
        </w:rPr>
        <w:tab/>
        <w:t>administración</w:t>
      </w:r>
      <w:r w:rsidRPr="00221AD7">
        <w:rPr>
          <w:rFonts w:ascii="Tahoma" w:hAnsi="Tahoma" w:cs="Tahoma"/>
          <w:lang w:val="es-ES"/>
        </w:rPr>
        <w:tab/>
        <w:t>y funcionamiento del archivo y gestión de los registros</w:t>
      </w:r>
      <w:r w:rsidRPr="00221AD7">
        <w:rPr>
          <w:rFonts w:ascii="Tahoma" w:hAnsi="Tahoma" w:cs="Tahoma"/>
          <w:spacing w:val="-14"/>
          <w:lang w:val="es-ES"/>
        </w:rPr>
        <w:t xml:space="preserve"> </w:t>
      </w:r>
      <w:r w:rsidRPr="00221AD7">
        <w:rPr>
          <w:rFonts w:ascii="Tahoma" w:hAnsi="Tahoma" w:cs="Tahoma"/>
          <w:lang w:val="es-ES"/>
        </w:rPr>
        <w:t>clínicos</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Prrafodelista"/>
        <w:numPr>
          <w:ilvl w:val="0"/>
          <w:numId w:val="2"/>
        </w:numPr>
        <w:tabs>
          <w:tab w:val="left" w:pos="1192"/>
        </w:tabs>
        <w:ind w:right="107" w:firstLine="0"/>
        <w:contextualSpacing w:val="0"/>
        <w:jc w:val="both"/>
        <w:rPr>
          <w:rFonts w:ascii="Tahoma" w:hAnsi="Tahoma" w:cs="Tahoma"/>
          <w:lang w:val="es-ES"/>
        </w:rPr>
      </w:pPr>
      <w:r w:rsidRPr="00221AD7">
        <w:rPr>
          <w:rFonts w:ascii="Tahoma" w:hAnsi="Tahoma" w:cs="Tahoma"/>
          <w:lang w:val="es-ES"/>
        </w:rPr>
        <w:t>Velar por el cumplimiento de los procedimientos documentados que permiten garantizar la seguridad y confidencialidad de la historia clínica</w:t>
      </w:r>
      <w:r w:rsidRPr="00221AD7">
        <w:rPr>
          <w:rFonts w:ascii="Tahoma" w:hAnsi="Tahoma" w:cs="Tahoma"/>
          <w:spacing w:val="-22"/>
          <w:lang w:val="es-ES"/>
        </w:rPr>
        <w:t xml:space="preserve"> </w:t>
      </w:r>
      <w:r w:rsidRPr="00221AD7">
        <w:rPr>
          <w:rFonts w:ascii="Tahoma" w:hAnsi="Tahoma" w:cs="Tahoma"/>
          <w:lang w:val="es-ES"/>
        </w:rPr>
        <w:t>automatizada</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Prrafodelista"/>
        <w:numPr>
          <w:ilvl w:val="0"/>
          <w:numId w:val="2"/>
        </w:numPr>
        <w:tabs>
          <w:tab w:val="left" w:pos="1095"/>
        </w:tabs>
        <w:spacing w:before="1"/>
        <w:ind w:right="106" w:firstLine="0"/>
        <w:contextualSpacing w:val="0"/>
        <w:jc w:val="both"/>
        <w:rPr>
          <w:rFonts w:ascii="Tahoma" w:hAnsi="Tahoma" w:cs="Tahoma"/>
          <w:lang w:val="es-ES"/>
        </w:rPr>
      </w:pPr>
      <w:r w:rsidRPr="00221AD7">
        <w:rPr>
          <w:rFonts w:ascii="Tahoma" w:hAnsi="Tahoma" w:cs="Tahoma"/>
          <w:lang w:val="es-ES"/>
        </w:rPr>
        <w:t>Retroalimentar al personal de salud sobre las falencias o fallas encontradas y sobre la normatividad</w:t>
      </w:r>
      <w:r w:rsidRPr="00221AD7">
        <w:rPr>
          <w:rFonts w:ascii="Tahoma" w:hAnsi="Tahoma" w:cs="Tahoma"/>
          <w:spacing w:val="-10"/>
          <w:lang w:val="es-ES"/>
        </w:rPr>
        <w:t xml:space="preserve"> </w:t>
      </w:r>
      <w:r w:rsidRPr="00221AD7">
        <w:rPr>
          <w:rFonts w:ascii="Tahoma" w:hAnsi="Tahoma" w:cs="Tahoma"/>
          <w:lang w:val="es-ES"/>
        </w:rPr>
        <w:t>vigente.</w:t>
      </w:r>
    </w:p>
    <w:p w:rsidR="003433DC" w:rsidRDefault="003433DC">
      <w:pPr>
        <w:widowControl/>
        <w:spacing w:after="200" w:line="276" w:lineRule="auto"/>
        <w:rPr>
          <w:rFonts w:ascii="Tahoma" w:hAnsi="Tahoma" w:cs="Tahoma"/>
          <w:lang w:val="es-ES"/>
        </w:rPr>
      </w:pPr>
      <w:r>
        <w:rPr>
          <w:rFonts w:ascii="Tahoma" w:hAnsi="Tahoma" w:cs="Tahoma"/>
          <w:lang w:val="es-ES"/>
        </w:rPr>
        <w:br w:type="page"/>
      </w:r>
    </w:p>
    <w:p w:rsidR="00E270CC" w:rsidRPr="00221AD7" w:rsidRDefault="00E270CC" w:rsidP="00FF6C4E">
      <w:pPr>
        <w:pStyle w:val="Textoindependiente"/>
        <w:spacing w:before="10"/>
        <w:jc w:val="both"/>
        <w:rPr>
          <w:rFonts w:ascii="Tahoma" w:hAnsi="Tahoma" w:cs="Tahoma"/>
          <w:sz w:val="22"/>
          <w:szCs w:val="22"/>
          <w:lang w:val="es-ES"/>
        </w:rPr>
      </w:pPr>
    </w:p>
    <w:p w:rsidR="00E270CC" w:rsidRPr="00F8581B" w:rsidRDefault="00E270CC" w:rsidP="00F8581B">
      <w:pPr>
        <w:pStyle w:val="Heading1"/>
        <w:numPr>
          <w:ilvl w:val="0"/>
          <w:numId w:val="9"/>
        </w:numPr>
        <w:tabs>
          <w:tab w:val="left" w:pos="1215"/>
        </w:tabs>
        <w:ind w:left="1215" w:hanging="384"/>
        <w:jc w:val="both"/>
        <w:rPr>
          <w:rFonts w:ascii="Tahoma" w:hAnsi="Tahoma" w:cs="Tahoma"/>
          <w:b w:val="0"/>
          <w:sz w:val="22"/>
          <w:szCs w:val="22"/>
        </w:rPr>
      </w:pPr>
      <w:r w:rsidRPr="00F8581B">
        <w:rPr>
          <w:rFonts w:ascii="Tahoma" w:hAnsi="Tahoma" w:cs="Tahoma"/>
          <w:b w:val="0"/>
          <w:sz w:val="22"/>
          <w:szCs w:val="22"/>
        </w:rPr>
        <w:t>GESTIÓN DEL ARCHIVO CLÍNICO</w:t>
      </w:r>
    </w:p>
    <w:p w:rsidR="00E270CC" w:rsidRPr="00221AD7" w:rsidRDefault="00E270CC" w:rsidP="00FF6C4E">
      <w:pPr>
        <w:pStyle w:val="Textoindependiente"/>
        <w:spacing w:before="3"/>
        <w:jc w:val="both"/>
        <w:rPr>
          <w:rFonts w:ascii="Tahoma" w:hAnsi="Tahoma" w:cs="Tahoma"/>
          <w:sz w:val="22"/>
          <w:szCs w:val="22"/>
          <w:lang w:val="es-ES"/>
        </w:rPr>
      </w:pPr>
    </w:p>
    <w:p w:rsidR="00E270CC" w:rsidRDefault="00E270CC" w:rsidP="00947B0D">
      <w:pPr>
        <w:pStyle w:val="Textoindependiente"/>
        <w:spacing w:before="1" w:line="264" w:lineRule="exact"/>
        <w:ind w:left="831"/>
        <w:jc w:val="both"/>
        <w:rPr>
          <w:rFonts w:ascii="Tahoma" w:hAnsi="Tahoma" w:cs="Tahoma"/>
          <w:sz w:val="22"/>
          <w:szCs w:val="22"/>
          <w:lang w:val="es-ES"/>
        </w:rPr>
      </w:pPr>
      <w:r w:rsidRPr="00221AD7">
        <w:rPr>
          <w:rFonts w:ascii="Tahoma" w:hAnsi="Tahoma" w:cs="Tahoma"/>
          <w:sz w:val="22"/>
          <w:szCs w:val="22"/>
          <w:lang w:val="es-ES"/>
        </w:rPr>
        <w:t>El auxiliar en salud- archivo clínico, es el funcionario</w:t>
      </w:r>
      <w:r w:rsidR="00947B0D">
        <w:rPr>
          <w:rFonts w:ascii="Tahoma" w:hAnsi="Tahoma" w:cs="Tahoma"/>
          <w:sz w:val="22"/>
          <w:szCs w:val="22"/>
          <w:lang w:val="es-ES"/>
        </w:rPr>
        <w:t xml:space="preserve"> </w:t>
      </w:r>
      <w:r w:rsidRPr="00221AD7">
        <w:rPr>
          <w:rFonts w:ascii="Tahoma" w:hAnsi="Tahoma" w:cs="Tahoma"/>
          <w:sz w:val="22"/>
          <w:szCs w:val="22"/>
          <w:lang w:val="es-ES"/>
        </w:rPr>
        <w:t>responsable de velar por el cumplimiento de los conceptos y directrices dadas por este manual:</w:t>
      </w:r>
    </w:p>
    <w:p w:rsidR="00947B0D" w:rsidRPr="00221AD7" w:rsidRDefault="00947B0D" w:rsidP="00947B0D">
      <w:pPr>
        <w:pStyle w:val="Textoindependiente"/>
        <w:spacing w:before="1" w:line="264" w:lineRule="exact"/>
        <w:ind w:left="831"/>
        <w:jc w:val="both"/>
        <w:rPr>
          <w:rFonts w:ascii="Tahoma" w:hAnsi="Tahoma" w:cs="Tahoma"/>
          <w:sz w:val="22"/>
          <w:szCs w:val="22"/>
          <w:lang w:val="es-ES"/>
        </w:rPr>
      </w:pPr>
    </w:p>
    <w:p w:rsidR="00E270CC" w:rsidRPr="00221AD7" w:rsidRDefault="00E270CC" w:rsidP="00FF6C4E">
      <w:pPr>
        <w:pStyle w:val="Prrafodelista"/>
        <w:numPr>
          <w:ilvl w:val="0"/>
          <w:numId w:val="1"/>
        </w:numPr>
        <w:tabs>
          <w:tab w:val="left" w:pos="1069"/>
        </w:tabs>
        <w:spacing w:line="242" w:lineRule="auto"/>
        <w:ind w:right="114" w:firstLine="0"/>
        <w:contextualSpacing w:val="0"/>
        <w:jc w:val="both"/>
        <w:rPr>
          <w:rFonts w:ascii="Tahoma" w:hAnsi="Tahoma" w:cs="Tahoma"/>
          <w:lang w:val="es-ES"/>
        </w:rPr>
      </w:pPr>
      <w:r w:rsidRPr="00221AD7">
        <w:rPr>
          <w:rFonts w:ascii="Tahoma" w:hAnsi="Tahoma" w:cs="Tahoma"/>
          <w:lang w:val="es-ES"/>
        </w:rPr>
        <w:t>Garantizando pleno conocimiento de la ubicación de las historias, estableciendo control sobre la pérdida de las</w:t>
      </w:r>
      <w:r w:rsidRPr="00221AD7">
        <w:rPr>
          <w:rFonts w:ascii="Tahoma" w:hAnsi="Tahoma" w:cs="Tahoma"/>
          <w:spacing w:val="-8"/>
          <w:lang w:val="es-ES"/>
        </w:rPr>
        <w:t xml:space="preserve"> </w:t>
      </w:r>
      <w:r w:rsidRPr="00221AD7">
        <w:rPr>
          <w:rFonts w:ascii="Tahoma" w:hAnsi="Tahoma" w:cs="Tahoma"/>
          <w:lang w:val="es-ES"/>
        </w:rPr>
        <w:t>mismas.</w:t>
      </w:r>
    </w:p>
    <w:p w:rsidR="00E270CC" w:rsidRPr="00221AD7" w:rsidRDefault="00E270CC" w:rsidP="00FF6C4E">
      <w:pPr>
        <w:pStyle w:val="Textoindependiente"/>
        <w:spacing w:before="7"/>
        <w:jc w:val="both"/>
        <w:rPr>
          <w:rFonts w:ascii="Tahoma" w:hAnsi="Tahoma" w:cs="Tahoma"/>
          <w:sz w:val="22"/>
          <w:szCs w:val="22"/>
          <w:lang w:val="es-ES"/>
        </w:rPr>
      </w:pPr>
    </w:p>
    <w:p w:rsidR="00E270CC" w:rsidRPr="00221AD7" w:rsidRDefault="00E270CC" w:rsidP="00FF6C4E">
      <w:pPr>
        <w:pStyle w:val="Prrafodelista"/>
        <w:numPr>
          <w:ilvl w:val="0"/>
          <w:numId w:val="1"/>
        </w:numPr>
        <w:tabs>
          <w:tab w:val="left" w:pos="1233"/>
        </w:tabs>
        <w:spacing w:before="1"/>
        <w:ind w:right="105" w:firstLine="65"/>
        <w:contextualSpacing w:val="0"/>
        <w:jc w:val="both"/>
        <w:rPr>
          <w:rFonts w:ascii="Tahoma" w:hAnsi="Tahoma" w:cs="Tahoma"/>
          <w:lang w:val="es-ES"/>
        </w:rPr>
      </w:pPr>
      <w:r w:rsidRPr="00221AD7">
        <w:rPr>
          <w:rFonts w:ascii="Tahoma" w:hAnsi="Tahoma" w:cs="Tahoma"/>
          <w:lang w:val="es-ES"/>
        </w:rPr>
        <w:t>Velando por el buen uso y manejo de la historia, realizando sensibilización, capacitación y seguimiento a la gestión realizada a los registros clínicos por parte del personal de</w:t>
      </w:r>
      <w:r w:rsidRPr="00221AD7">
        <w:rPr>
          <w:rFonts w:ascii="Tahoma" w:hAnsi="Tahoma" w:cs="Tahoma"/>
          <w:spacing w:val="-6"/>
          <w:lang w:val="es-ES"/>
        </w:rPr>
        <w:t xml:space="preserve"> </w:t>
      </w:r>
      <w:r w:rsidRPr="00221AD7">
        <w:rPr>
          <w:rFonts w:ascii="Tahoma" w:hAnsi="Tahoma" w:cs="Tahoma"/>
          <w:lang w:val="es-ES"/>
        </w:rPr>
        <w:t>salud.</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Textoindependiente"/>
        <w:spacing w:before="8"/>
        <w:jc w:val="both"/>
        <w:rPr>
          <w:rFonts w:ascii="Tahoma" w:hAnsi="Tahoma" w:cs="Tahoma"/>
          <w:sz w:val="22"/>
          <w:szCs w:val="22"/>
          <w:lang w:val="es-ES"/>
        </w:rPr>
      </w:pPr>
    </w:p>
    <w:p w:rsidR="00E270CC" w:rsidRPr="00221AD7" w:rsidRDefault="00E270CC" w:rsidP="00FF6C4E">
      <w:pPr>
        <w:pStyle w:val="Heading1"/>
        <w:rPr>
          <w:rFonts w:ascii="Tahoma" w:hAnsi="Tahoma" w:cs="Tahoma"/>
          <w:b w:val="0"/>
          <w:sz w:val="22"/>
          <w:szCs w:val="22"/>
          <w:lang w:val="es-ES"/>
        </w:rPr>
      </w:pPr>
      <w:r w:rsidRPr="00221AD7">
        <w:rPr>
          <w:rFonts w:ascii="Tahoma" w:hAnsi="Tahoma" w:cs="Tahoma"/>
          <w:b w:val="0"/>
          <w:sz w:val="22"/>
          <w:szCs w:val="22"/>
          <w:lang w:val="es-ES"/>
        </w:rPr>
        <w:t>OFICINA DE CONTROL INTERNO</w:t>
      </w:r>
    </w:p>
    <w:p w:rsidR="00E270CC" w:rsidRPr="00221AD7" w:rsidRDefault="00E270CC" w:rsidP="00FF6C4E">
      <w:pPr>
        <w:pStyle w:val="Textoindependiente"/>
        <w:spacing w:before="4"/>
        <w:jc w:val="both"/>
        <w:rPr>
          <w:rFonts w:ascii="Tahoma" w:hAnsi="Tahoma" w:cs="Tahoma"/>
          <w:sz w:val="22"/>
          <w:szCs w:val="22"/>
          <w:lang w:val="es-ES"/>
        </w:rPr>
      </w:pPr>
    </w:p>
    <w:p w:rsidR="00E270CC" w:rsidRDefault="00E270CC" w:rsidP="00FF6C4E">
      <w:pPr>
        <w:pStyle w:val="Textoindependiente"/>
        <w:ind w:left="831" w:right="106"/>
        <w:jc w:val="both"/>
        <w:rPr>
          <w:rFonts w:ascii="Tahoma" w:hAnsi="Tahoma" w:cs="Tahoma"/>
          <w:sz w:val="22"/>
          <w:szCs w:val="22"/>
          <w:lang w:val="es-ES"/>
        </w:rPr>
      </w:pPr>
      <w:r w:rsidRPr="00221AD7">
        <w:rPr>
          <w:rFonts w:ascii="Tahoma" w:hAnsi="Tahoma" w:cs="Tahoma"/>
          <w:sz w:val="22"/>
          <w:szCs w:val="22"/>
          <w:lang w:val="es-ES"/>
        </w:rPr>
        <w:t>La unidad auditora, establece cada año plan de auditorías, en el cual se priorizan y establece la periodicidad de las auditorias a realizar en el año, al cual le hace seguimiento, velando por el cumplimiento del mismo y garantizando el cumplimiento de planes de mejoramientos establecidos de acuerdo a los resultados obtenidos.</w:t>
      </w:r>
    </w:p>
    <w:p w:rsidR="00947B0D" w:rsidRPr="00221AD7" w:rsidRDefault="00947B0D" w:rsidP="00E90EA6">
      <w:pPr>
        <w:pStyle w:val="Textoindependiente"/>
        <w:ind w:right="106"/>
        <w:jc w:val="both"/>
        <w:rPr>
          <w:rFonts w:ascii="Tahoma" w:hAnsi="Tahoma" w:cs="Tahoma"/>
          <w:sz w:val="22"/>
          <w:szCs w:val="22"/>
          <w:lang w:val="es-ES"/>
        </w:rPr>
      </w:pPr>
    </w:p>
    <w:p w:rsidR="00E270CC" w:rsidRPr="00221AD7" w:rsidRDefault="00E270CC" w:rsidP="00FF6C4E">
      <w:pPr>
        <w:pStyle w:val="Textoindependiente"/>
        <w:ind w:left="831" w:right="111"/>
        <w:jc w:val="both"/>
        <w:rPr>
          <w:rFonts w:ascii="Tahoma" w:hAnsi="Tahoma" w:cs="Tahoma"/>
          <w:sz w:val="22"/>
          <w:szCs w:val="22"/>
          <w:lang w:val="es-ES"/>
        </w:rPr>
      </w:pPr>
      <w:r w:rsidRPr="00221AD7">
        <w:rPr>
          <w:rFonts w:ascii="Tahoma" w:hAnsi="Tahoma" w:cs="Tahoma"/>
          <w:sz w:val="22"/>
          <w:szCs w:val="22"/>
          <w:lang w:val="es-ES"/>
        </w:rPr>
        <w:t>De igual manera la unidad auditora realiza auditorias a la dependencia del archivo clínico garantizando el cumplimiento de las normas establecidas y la adherencia al manual y procedimientos establecidos para tal fin.</w:t>
      </w:r>
    </w:p>
    <w:p w:rsidR="00F8581B" w:rsidRPr="00E90EA6" w:rsidRDefault="00F8581B" w:rsidP="00F8581B">
      <w:pPr>
        <w:pStyle w:val="Heading1"/>
        <w:tabs>
          <w:tab w:val="left" w:pos="1215"/>
        </w:tabs>
        <w:ind w:left="1215"/>
        <w:jc w:val="right"/>
        <w:rPr>
          <w:rFonts w:ascii="Tahoma" w:hAnsi="Tahoma" w:cs="Tahoma"/>
          <w:b w:val="0"/>
          <w:sz w:val="22"/>
          <w:szCs w:val="22"/>
          <w:lang w:val="es-ES"/>
        </w:rPr>
      </w:pPr>
    </w:p>
    <w:p w:rsidR="00E270CC" w:rsidRPr="00221AD7" w:rsidRDefault="00E270CC" w:rsidP="00FF6C4E">
      <w:pPr>
        <w:pStyle w:val="Heading1"/>
        <w:numPr>
          <w:ilvl w:val="0"/>
          <w:numId w:val="9"/>
        </w:numPr>
        <w:tabs>
          <w:tab w:val="left" w:pos="1215"/>
        </w:tabs>
        <w:ind w:left="1215" w:hanging="384"/>
        <w:jc w:val="both"/>
        <w:rPr>
          <w:rFonts w:ascii="Tahoma" w:hAnsi="Tahoma" w:cs="Tahoma"/>
          <w:b w:val="0"/>
          <w:sz w:val="22"/>
          <w:szCs w:val="22"/>
        </w:rPr>
      </w:pPr>
      <w:r w:rsidRPr="00221AD7">
        <w:rPr>
          <w:rFonts w:ascii="Tahoma" w:hAnsi="Tahoma" w:cs="Tahoma"/>
          <w:b w:val="0"/>
          <w:sz w:val="22"/>
          <w:szCs w:val="22"/>
        </w:rPr>
        <w:t>GESTIÓN DEL</w:t>
      </w:r>
      <w:r w:rsidRPr="00221AD7">
        <w:rPr>
          <w:rFonts w:ascii="Tahoma" w:hAnsi="Tahoma" w:cs="Tahoma"/>
          <w:b w:val="0"/>
          <w:spacing w:val="-6"/>
          <w:sz w:val="22"/>
          <w:szCs w:val="22"/>
        </w:rPr>
        <w:t xml:space="preserve"> </w:t>
      </w:r>
      <w:r w:rsidRPr="00221AD7">
        <w:rPr>
          <w:rFonts w:ascii="Tahoma" w:hAnsi="Tahoma" w:cs="Tahoma"/>
          <w:b w:val="0"/>
          <w:sz w:val="22"/>
          <w:szCs w:val="22"/>
        </w:rPr>
        <w:t>RIESGO</w:t>
      </w:r>
    </w:p>
    <w:p w:rsidR="00E270CC" w:rsidRPr="00221AD7" w:rsidRDefault="00E270CC" w:rsidP="00FF6C4E">
      <w:pPr>
        <w:pStyle w:val="Textoindependiente"/>
        <w:spacing w:before="3"/>
        <w:jc w:val="both"/>
        <w:rPr>
          <w:rFonts w:ascii="Tahoma" w:hAnsi="Tahoma" w:cs="Tahoma"/>
          <w:sz w:val="22"/>
          <w:szCs w:val="22"/>
        </w:rPr>
      </w:pPr>
    </w:p>
    <w:p w:rsidR="00947B0D" w:rsidRDefault="00E270CC" w:rsidP="00FF6C4E">
      <w:pPr>
        <w:pStyle w:val="Textoindependiente"/>
        <w:spacing w:before="1"/>
        <w:ind w:left="831" w:right="107"/>
        <w:jc w:val="both"/>
        <w:rPr>
          <w:rFonts w:ascii="Tahoma" w:hAnsi="Tahoma" w:cs="Tahoma"/>
          <w:sz w:val="22"/>
          <w:szCs w:val="22"/>
          <w:lang w:val="es-ES"/>
        </w:rPr>
      </w:pPr>
      <w:r w:rsidRPr="00221AD7">
        <w:rPr>
          <w:rFonts w:ascii="Tahoma" w:hAnsi="Tahoma" w:cs="Tahoma"/>
          <w:sz w:val="22"/>
          <w:szCs w:val="22"/>
          <w:lang w:val="es-ES"/>
        </w:rPr>
        <w:t xml:space="preserve">Pérdida de Historias </w:t>
      </w:r>
    </w:p>
    <w:p w:rsidR="00947B0D" w:rsidRDefault="00947B0D" w:rsidP="00FF6C4E">
      <w:pPr>
        <w:pStyle w:val="Textoindependiente"/>
        <w:spacing w:before="1"/>
        <w:ind w:left="831" w:right="107"/>
        <w:jc w:val="both"/>
        <w:rPr>
          <w:rFonts w:ascii="Tahoma" w:hAnsi="Tahoma" w:cs="Tahoma"/>
          <w:sz w:val="22"/>
          <w:szCs w:val="22"/>
          <w:lang w:val="es-ES"/>
        </w:rPr>
      </w:pPr>
    </w:p>
    <w:p w:rsidR="00947B0D" w:rsidRDefault="00E270CC" w:rsidP="00FF6C4E">
      <w:pPr>
        <w:pStyle w:val="Textoindependiente"/>
        <w:spacing w:before="1"/>
        <w:ind w:left="831" w:right="107"/>
        <w:jc w:val="both"/>
        <w:rPr>
          <w:rFonts w:ascii="Tahoma" w:hAnsi="Tahoma" w:cs="Tahoma"/>
          <w:sz w:val="22"/>
          <w:szCs w:val="22"/>
          <w:lang w:val="es-ES"/>
        </w:rPr>
      </w:pPr>
      <w:r w:rsidRPr="00221AD7">
        <w:rPr>
          <w:rFonts w:ascii="Tahoma" w:hAnsi="Tahoma" w:cs="Tahoma"/>
          <w:sz w:val="22"/>
          <w:szCs w:val="22"/>
          <w:lang w:val="es-ES"/>
        </w:rPr>
        <w:t>Definición: Historia Clínica cuya ubicación no se establece</w:t>
      </w:r>
    </w:p>
    <w:p w:rsidR="00947B0D" w:rsidRPr="00221AD7" w:rsidRDefault="00947B0D" w:rsidP="00FF6C4E">
      <w:pPr>
        <w:pStyle w:val="Textoindependiente"/>
        <w:spacing w:before="1"/>
        <w:ind w:left="831" w:right="107"/>
        <w:jc w:val="both"/>
        <w:rPr>
          <w:rFonts w:ascii="Tahoma" w:hAnsi="Tahoma" w:cs="Tahoma"/>
          <w:sz w:val="22"/>
          <w:szCs w:val="22"/>
          <w:lang w:val="es-ES"/>
        </w:rPr>
      </w:pPr>
    </w:p>
    <w:p w:rsidR="00E270CC" w:rsidRPr="00221AD7" w:rsidRDefault="00E270CC" w:rsidP="00FF6C4E">
      <w:pPr>
        <w:pStyle w:val="Prrafodelista"/>
        <w:numPr>
          <w:ilvl w:val="0"/>
          <w:numId w:val="12"/>
        </w:numPr>
        <w:tabs>
          <w:tab w:val="left" w:pos="1077"/>
        </w:tabs>
        <w:spacing w:line="264" w:lineRule="exact"/>
        <w:ind w:left="1076"/>
        <w:contextualSpacing w:val="0"/>
        <w:jc w:val="both"/>
        <w:rPr>
          <w:rFonts w:ascii="Tahoma" w:hAnsi="Tahoma" w:cs="Tahoma"/>
          <w:lang w:val="es-ES"/>
        </w:rPr>
      </w:pPr>
      <w:r w:rsidRPr="00221AD7">
        <w:rPr>
          <w:rFonts w:ascii="Tahoma" w:hAnsi="Tahoma" w:cs="Tahoma"/>
          <w:lang w:val="es-ES"/>
        </w:rPr>
        <w:t>Elaboración de Procedimiento y manual de gestión de registros</w:t>
      </w:r>
      <w:r w:rsidRPr="00221AD7">
        <w:rPr>
          <w:rFonts w:ascii="Tahoma" w:hAnsi="Tahoma" w:cs="Tahoma"/>
          <w:spacing w:val="-21"/>
          <w:lang w:val="es-ES"/>
        </w:rPr>
        <w:t xml:space="preserve"> </w:t>
      </w:r>
      <w:r w:rsidRPr="00221AD7">
        <w:rPr>
          <w:rFonts w:ascii="Tahoma" w:hAnsi="Tahoma" w:cs="Tahoma"/>
          <w:lang w:val="es-ES"/>
        </w:rPr>
        <w:t>clínicos</w:t>
      </w:r>
    </w:p>
    <w:p w:rsidR="00E270CC" w:rsidRPr="00221AD7" w:rsidRDefault="00E270CC" w:rsidP="00FF6C4E">
      <w:pPr>
        <w:pStyle w:val="Prrafodelista"/>
        <w:numPr>
          <w:ilvl w:val="0"/>
          <w:numId w:val="12"/>
        </w:numPr>
        <w:tabs>
          <w:tab w:val="left" w:pos="1077"/>
        </w:tabs>
        <w:spacing w:before="129"/>
        <w:ind w:left="1076"/>
        <w:contextualSpacing w:val="0"/>
        <w:jc w:val="both"/>
        <w:rPr>
          <w:rFonts w:ascii="Tahoma" w:hAnsi="Tahoma" w:cs="Tahoma"/>
        </w:rPr>
      </w:pPr>
      <w:r w:rsidRPr="00221AD7">
        <w:rPr>
          <w:rFonts w:ascii="Tahoma" w:hAnsi="Tahoma" w:cs="Tahoma"/>
        </w:rPr>
        <w:t>Acceso restringido al Archivo</w:t>
      </w:r>
      <w:r w:rsidRPr="00221AD7">
        <w:rPr>
          <w:rFonts w:ascii="Tahoma" w:hAnsi="Tahoma" w:cs="Tahoma"/>
          <w:spacing w:val="-11"/>
        </w:rPr>
        <w:t xml:space="preserve"> </w:t>
      </w:r>
      <w:r w:rsidRPr="00221AD7">
        <w:rPr>
          <w:rFonts w:ascii="Tahoma" w:hAnsi="Tahoma" w:cs="Tahoma"/>
        </w:rPr>
        <w:t>Clínico</w:t>
      </w:r>
    </w:p>
    <w:p w:rsidR="00E270CC" w:rsidRPr="00221AD7" w:rsidRDefault="00E270CC" w:rsidP="00FF6C4E">
      <w:pPr>
        <w:pStyle w:val="Prrafodelista"/>
        <w:numPr>
          <w:ilvl w:val="0"/>
          <w:numId w:val="12"/>
        </w:numPr>
        <w:tabs>
          <w:tab w:val="left" w:pos="1118"/>
        </w:tabs>
        <w:spacing w:before="131"/>
        <w:ind w:right="102" w:firstLine="0"/>
        <w:contextualSpacing w:val="0"/>
        <w:jc w:val="both"/>
        <w:rPr>
          <w:rFonts w:ascii="Tahoma" w:hAnsi="Tahoma" w:cs="Tahoma"/>
          <w:lang w:val="es-ES"/>
        </w:rPr>
      </w:pPr>
      <w:r w:rsidRPr="00221AD7">
        <w:rPr>
          <w:rFonts w:ascii="Tahoma" w:hAnsi="Tahoma" w:cs="Tahoma"/>
          <w:lang w:val="es-ES"/>
        </w:rPr>
        <w:t>Capacitación permanente sobre el manejo del archivo clínico al auxiliar en salud – archivo clínico y al personal de</w:t>
      </w:r>
      <w:r w:rsidRPr="00221AD7">
        <w:rPr>
          <w:rFonts w:ascii="Tahoma" w:hAnsi="Tahoma" w:cs="Tahoma"/>
          <w:spacing w:val="-11"/>
          <w:lang w:val="es-ES"/>
        </w:rPr>
        <w:t xml:space="preserve"> </w:t>
      </w:r>
      <w:r w:rsidRPr="00221AD7">
        <w:rPr>
          <w:rFonts w:ascii="Tahoma" w:hAnsi="Tahoma" w:cs="Tahoma"/>
          <w:lang w:val="es-ES"/>
        </w:rPr>
        <w:t>enfermería</w:t>
      </w:r>
    </w:p>
    <w:p w:rsidR="00E270CC" w:rsidRPr="00221AD7" w:rsidRDefault="00E270CC" w:rsidP="00FF6C4E">
      <w:pPr>
        <w:pStyle w:val="Prrafodelista"/>
        <w:numPr>
          <w:ilvl w:val="0"/>
          <w:numId w:val="12"/>
        </w:numPr>
        <w:tabs>
          <w:tab w:val="left" w:pos="1115"/>
        </w:tabs>
        <w:spacing w:before="129"/>
        <w:ind w:right="103" w:firstLine="0"/>
        <w:contextualSpacing w:val="0"/>
        <w:jc w:val="both"/>
        <w:rPr>
          <w:rFonts w:ascii="Tahoma" w:hAnsi="Tahoma" w:cs="Tahoma"/>
          <w:lang w:val="es-ES"/>
        </w:rPr>
      </w:pPr>
      <w:r w:rsidRPr="00221AD7">
        <w:rPr>
          <w:rFonts w:ascii="Tahoma" w:hAnsi="Tahoma" w:cs="Tahoma"/>
          <w:lang w:val="es-ES"/>
        </w:rPr>
        <w:t>Registro de cada historia clínica prestada, por parte del auxiliar en salud – archivo clínico y el personal de</w:t>
      </w:r>
      <w:r w:rsidRPr="00221AD7">
        <w:rPr>
          <w:rFonts w:ascii="Tahoma" w:hAnsi="Tahoma" w:cs="Tahoma"/>
          <w:spacing w:val="-7"/>
          <w:lang w:val="es-ES"/>
        </w:rPr>
        <w:t xml:space="preserve"> </w:t>
      </w:r>
      <w:r w:rsidRPr="00221AD7">
        <w:rPr>
          <w:rFonts w:ascii="Tahoma" w:hAnsi="Tahoma" w:cs="Tahoma"/>
          <w:lang w:val="es-ES"/>
        </w:rPr>
        <w:t>enfermería</w:t>
      </w:r>
    </w:p>
    <w:p w:rsidR="00E270CC" w:rsidRPr="00221AD7" w:rsidRDefault="00E270CC" w:rsidP="00FF6C4E">
      <w:pPr>
        <w:pStyle w:val="Textoindependiente"/>
        <w:spacing w:before="1"/>
        <w:jc w:val="both"/>
        <w:rPr>
          <w:rFonts w:ascii="Tahoma" w:hAnsi="Tahoma" w:cs="Tahoma"/>
          <w:sz w:val="22"/>
          <w:szCs w:val="22"/>
          <w:lang w:val="es-ES"/>
        </w:rPr>
      </w:pPr>
    </w:p>
    <w:p w:rsidR="00E270CC" w:rsidRDefault="00E270CC" w:rsidP="00FF6C4E">
      <w:pPr>
        <w:pStyle w:val="Textoindependiente"/>
        <w:ind w:left="831"/>
        <w:jc w:val="both"/>
        <w:rPr>
          <w:rFonts w:ascii="Tahoma" w:hAnsi="Tahoma" w:cs="Tahoma"/>
          <w:sz w:val="22"/>
          <w:szCs w:val="22"/>
        </w:rPr>
      </w:pPr>
      <w:r w:rsidRPr="00221AD7">
        <w:rPr>
          <w:rFonts w:ascii="Tahoma" w:hAnsi="Tahoma" w:cs="Tahoma"/>
          <w:sz w:val="22"/>
          <w:szCs w:val="22"/>
        </w:rPr>
        <w:t>Evaluación</w:t>
      </w:r>
      <w:r w:rsidR="00947B0D">
        <w:rPr>
          <w:rFonts w:ascii="Tahoma" w:hAnsi="Tahoma" w:cs="Tahoma"/>
          <w:sz w:val="22"/>
          <w:szCs w:val="22"/>
        </w:rPr>
        <w:t>:</w:t>
      </w:r>
    </w:p>
    <w:p w:rsidR="00947B0D" w:rsidRPr="00221AD7" w:rsidRDefault="00947B0D" w:rsidP="00FF6C4E">
      <w:pPr>
        <w:pStyle w:val="Textoindependiente"/>
        <w:ind w:left="831"/>
        <w:jc w:val="both"/>
        <w:rPr>
          <w:rFonts w:ascii="Tahoma" w:hAnsi="Tahoma" w:cs="Tahoma"/>
          <w:sz w:val="22"/>
          <w:szCs w:val="22"/>
        </w:rPr>
      </w:pPr>
    </w:p>
    <w:p w:rsidR="00E270CC" w:rsidRPr="00221AD7" w:rsidRDefault="00E270CC" w:rsidP="00FF6C4E">
      <w:pPr>
        <w:pStyle w:val="Prrafodelista"/>
        <w:numPr>
          <w:ilvl w:val="0"/>
          <w:numId w:val="12"/>
        </w:numPr>
        <w:tabs>
          <w:tab w:val="left" w:pos="1077"/>
        </w:tabs>
        <w:ind w:left="1076"/>
        <w:contextualSpacing w:val="0"/>
        <w:jc w:val="both"/>
        <w:rPr>
          <w:rFonts w:ascii="Tahoma" w:hAnsi="Tahoma" w:cs="Tahoma"/>
          <w:lang w:val="es-ES"/>
        </w:rPr>
      </w:pPr>
      <w:r w:rsidRPr="00221AD7">
        <w:rPr>
          <w:rFonts w:ascii="Tahoma" w:hAnsi="Tahoma" w:cs="Tahoma"/>
          <w:lang w:val="es-ES"/>
        </w:rPr>
        <w:t>Revisión periódica del control de salida de</w:t>
      </w:r>
      <w:r w:rsidRPr="00221AD7">
        <w:rPr>
          <w:rFonts w:ascii="Tahoma" w:hAnsi="Tahoma" w:cs="Tahoma"/>
          <w:spacing w:val="-13"/>
          <w:lang w:val="es-ES"/>
        </w:rPr>
        <w:t xml:space="preserve"> </w:t>
      </w:r>
      <w:r w:rsidRPr="00221AD7">
        <w:rPr>
          <w:rFonts w:ascii="Tahoma" w:hAnsi="Tahoma" w:cs="Tahoma"/>
          <w:lang w:val="es-ES"/>
        </w:rPr>
        <w:t>H.C</w:t>
      </w:r>
    </w:p>
    <w:p w:rsidR="00E270CC" w:rsidRPr="00221AD7" w:rsidRDefault="00E270CC" w:rsidP="00FF6C4E">
      <w:pPr>
        <w:pStyle w:val="Prrafodelista"/>
        <w:numPr>
          <w:ilvl w:val="0"/>
          <w:numId w:val="12"/>
        </w:numPr>
        <w:tabs>
          <w:tab w:val="left" w:pos="1113"/>
        </w:tabs>
        <w:spacing w:before="129"/>
        <w:ind w:right="113" w:firstLine="0"/>
        <w:contextualSpacing w:val="0"/>
        <w:jc w:val="both"/>
        <w:rPr>
          <w:rFonts w:ascii="Tahoma" w:hAnsi="Tahoma" w:cs="Tahoma"/>
          <w:lang w:val="es-ES"/>
        </w:rPr>
      </w:pPr>
      <w:r w:rsidRPr="00221AD7">
        <w:rPr>
          <w:rFonts w:ascii="Tahoma" w:hAnsi="Tahoma" w:cs="Tahoma"/>
          <w:lang w:val="es-ES"/>
        </w:rPr>
        <w:t>Confirmar con el funcionario responsable del préstamo, el motivo por el cual no ha devuelto la</w:t>
      </w:r>
      <w:r w:rsidRPr="00221AD7">
        <w:rPr>
          <w:rFonts w:ascii="Tahoma" w:hAnsi="Tahoma" w:cs="Tahoma"/>
          <w:spacing w:val="-8"/>
          <w:lang w:val="es-ES"/>
        </w:rPr>
        <w:t xml:space="preserve"> </w:t>
      </w:r>
      <w:r w:rsidRPr="00221AD7">
        <w:rPr>
          <w:rFonts w:ascii="Tahoma" w:hAnsi="Tahoma" w:cs="Tahoma"/>
          <w:lang w:val="es-ES"/>
        </w:rPr>
        <w:t>historia</w:t>
      </w:r>
    </w:p>
    <w:p w:rsidR="00E270CC" w:rsidRPr="00221AD7" w:rsidRDefault="00E270CC" w:rsidP="00FF6C4E">
      <w:pPr>
        <w:pStyle w:val="Prrafodelista"/>
        <w:numPr>
          <w:ilvl w:val="0"/>
          <w:numId w:val="12"/>
        </w:numPr>
        <w:tabs>
          <w:tab w:val="left" w:pos="1077"/>
        </w:tabs>
        <w:spacing w:before="129"/>
        <w:ind w:left="1076"/>
        <w:contextualSpacing w:val="0"/>
        <w:jc w:val="both"/>
        <w:rPr>
          <w:rFonts w:ascii="Tahoma" w:hAnsi="Tahoma" w:cs="Tahoma"/>
          <w:lang w:val="es-ES"/>
        </w:rPr>
      </w:pPr>
      <w:r w:rsidRPr="00221AD7">
        <w:rPr>
          <w:rFonts w:ascii="Tahoma" w:hAnsi="Tahoma" w:cs="Tahoma"/>
          <w:lang w:val="es-ES"/>
        </w:rPr>
        <w:lastRenderedPageBreak/>
        <w:t>Seguimiento al procedimiento de respaldo por parte del comité de</w:t>
      </w:r>
      <w:r w:rsidRPr="00221AD7">
        <w:rPr>
          <w:rFonts w:ascii="Tahoma" w:hAnsi="Tahoma" w:cs="Tahoma"/>
          <w:spacing w:val="-25"/>
          <w:lang w:val="es-ES"/>
        </w:rPr>
        <w:t xml:space="preserve"> </w:t>
      </w:r>
      <w:r w:rsidRPr="00221AD7">
        <w:rPr>
          <w:rFonts w:ascii="Tahoma" w:hAnsi="Tahoma" w:cs="Tahoma"/>
          <w:lang w:val="es-ES"/>
        </w:rPr>
        <w:t>historias</w:t>
      </w:r>
    </w:p>
    <w:p w:rsidR="00E270CC" w:rsidRPr="00221AD7" w:rsidRDefault="00E270CC" w:rsidP="00FF6C4E">
      <w:pPr>
        <w:pStyle w:val="Textoindependiente"/>
        <w:spacing w:before="10"/>
        <w:jc w:val="both"/>
        <w:rPr>
          <w:rFonts w:ascii="Tahoma" w:hAnsi="Tahoma" w:cs="Tahoma"/>
          <w:sz w:val="22"/>
          <w:szCs w:val="22"/>
          <w:lang w:val="es-ES"/>
        </w:rPr>
      </w:pPr>
    </w:p>
    <w:p w:rsidR="00E270CC" w:rsidRDefault="00E270CC" w:rsidP="00FF6C4E">
      <w:pPr>
        <w:pStyle w:val="Textoindependiente"/>
        <w:ind w:left="831"/>
        <w:jc w:val="both"/>
        <w:rPr>
          <w:rFonts w:ascii="Tahoma" w:hAnsi="Tahoma" w:cs="Tahoma"/>
          <w:sz w:val="22"/>
          <w:szCs w:val="22"/>
        </w:rPr>
      </w:pPr>
      <w:r w:rsidRPr="00221AD7">
        <w:rPr>
          <w:rFonts w:ascii="Tahoma" w:hAnsi="Tahoma" w:cs="Tahoma"/>
          <w:sz w:val="22"/>
          <w:szCs w:val="22"/>
        </w:rPr>
        <w:t>Seguimiento al Riesgo</w:t>
      </w:r>
      <w:r w:rsidR="00B43E4D">
        <w:rPr>
          <w:rFonts w:ascii="Tahoma" w:hAnsi="Tahoma" w:cs="Tahoma"/>
          <w:sz w:val="22"/>
          <w:szCs w:val="22"/>
        </w:rPr>
        <w:t>:</w:t>
      </w:r>
    </w:p>
    <w:p w:rsidR="00B43E4D" w:rsidRPr="00221AD7" w:rsidRDefault="00B43E4D" w:rsidP="00FF6C4E">
      <w:pPr>
        <w:pStyle w:val="Textoindependiente"/>
        <w:ind w:left="831"/>
        <w:jc w:val="both"/>
        <w:rPr>
          <w:rFonts w:ascii="Tahoma" w:hAnsi="Tahoma" w:cs="Tahoma"/>
          <w:sz w:val="22"/>
          <w:szCs w:val="22"/>
        </w:rPr>
      </w:pPr>
    </w:p>
    <w:p w:rsidR="00E270CC" w:rsidRDefault="00E270CC" w:rsidP="00FF6C4E">
      <w:pPr>
        <w:pStyle w:val="Prrafodelista"/>
        <w:numPr>
          <w:ilvl w:val="0"/>
          <w:numId w:val="12"/>
        </w:numPr>
        <w:tabs>
          <w:tab w:val="left" w:pos="1110"/>
        </w:tabs>
        <w:spacing w:before="2"/>
        <w:ind w:right="109" w:firstLine="0"/>
        <w:contextualSpacing w:val="0"/>
        <w:jc w:val="both"/>
        <w:rPr>
          <w:rFonts w:ascii="Tahoma" w:hAnsi="Tahoma" w:cs="Tahoma"/>
          <w:lang w:val="es-ES"/>
        </w:rPr>
      </w:pPr>
      <w:r w:rsidRPr="00221AD7">
        <w:rPr>
          <w:rFonts w:ascii="Tahoma" w:hAnsi="Tahoma" w:cs="Tahoma"/>
          <w:lang w:val="es-ES"/>
        </w:rPr>
        <w:t>Informar al Comité de Historias la pérdida de una historia y asentarla en el formato correspondiente, identificando el último funcionario que la solicitó y la fecha de</w:t>
      </w:r>
      <w:r w:rsidRPr="00221AD7">
        <w:rPr>
          <w:rFonts w:ascii="Tahoma" w:hAnsi="Tahoma" w:cs="Tahoma"/>
          <w:spacing w:val="-23"/>
          <w:lang w:val="es-ES"/>
        </w:rPr>
        <w:t xml:space="preserve"> </w:t>
      </w:r>
      <w:r w:rsidRPr="00221AD7">
        <w:rPr>
          <w:rFonts w:ascii="Tahoma" w:hAnsi="Tahoma" w:cs="Tahoma"/>
          <w:lang w:val="es-ES"/>
        </w:rPr>
        <w:t>préstamo.</w:t>
      </w:r>
    </w:p>
    <w:p w:rsidR="007459DD" w:rsidRPr="00221AD7" w:rsidRDefault="007459DD" w:rsidP="007459DD">
      <w:pPr>
        <w:pStyle w:val="Prrafodelista"/>
        <w:tabs>
          <w:tab w:val="left" w:pos="1110"/>
        </w:tabs>
        <w:spacing w:before="2"/>
        <w:ind w:left="831" w:right="109"/>
        <w:contextualSpacing w:val="0"/>
        <w:jc w:val="both"/>
        <w:rPr>
          <w:rFonts w:ascii="Tahoma" w:hAnsi="Tahoma" w:cs="Tahoma"/>
          <w:lang w:val="es-ES"/>
        </w:rPr>
      </w:pPr>
    </w:p>
    <w:p w:rsidR="00E270CC" w:rsidRDefault="00E270CC" w:rsidP="00FF6C4E">
      <w:pPr>
        <w:pStyle w:val="Prrafodelista"/>
        <w:numPr>
          <w:ilvl w:val="0"/>
          <w:numId w:val="12"/>
        </w:numPr>
        <w:tabs>
          <w:tab w:val="left" w:pos="1103"/>
        </w:tabs>
        <w:spacing w:before="129"/>
        <w:ind w:right="103" w:firstLine="0"/>
        <w:contextualSpacing w:val="0"/>
        <w:jc w:val="both"/>
        <w:rPr>
          <w:rFonts w:ascii="Tahoma" w:hAnsi="Tahoma" w:cs="Tahoma"/>
          <w:lang w:val="es-ES"/>
        </w:rPr>
      </w:pPr>
      <w:r w:rsidRPr="00221AD7">
        <w:rPr>
          <w:rFonts w:ascii="Tahoma" w:hAnsi="Tahoma" w:cs="Tahoma"/>
          <w:lang w:val="es-ES"/>
        </w:rPr>
        <w:t>Presentación de informe de fallas e inconsistencias presentadas en el procedimiento de respaldo de información por parte del asesor de sistemas al comité de</w:t>
      </w:r>
      <w:r w:rsidRPr="00221AD7">
        <w:rPr>
          <w:rFonts w:ascii="Tahoma" w:hAnsi="Tahoma" w:cs="Tahoma"/>
          <w:spacing w:val="-29"/>
          <w:lang w:val="es-ES"/>
        </w:rPr>
        <w:t xml:space="preserve"> </w:t>
      </w:r>
      <w:r w:rsidRPr="00221AD7">
        <w:rPr>
          <w:rFonts w:ascii="Tahoma" w:hAnsi="Tahoma" w:cs="Tahoma"/>
          <w:lang w:val="es-ES"/>
        </w:rPr>
        <w:t>historias</w:t>
      </w:r>
      <w:r w:rsidR="006E1A3B">
        <w:rPr>
          <w:rFonts w:ascii="Tahoma" w:hAnsi="Tahoma" w:cs="Tahoma"/>
          <w:lang w:val="es-ES"/>
        </w:rPr>
        <w:t>.</w:t>
      </w:r>
    </w:p>
    <w:p w:rsidR="000515F9" w:rsidRDefault="000515F9">
      <w:pPr>
        <w:widowControl/>
        <w:spacing w:after="200" w:line="276" w:lineRule="auto"/>
        <w:rPr>
          <w:rFonts w:ascii="Tahoma" w:hAnsi="Tahoma" w:cs="Tahoma"/>
          <w:lang w:val="es-ES"/>
        </w:rPr>
      </w:pPr>
    </w:p>
    <w:p w:rsidR="00E270CC" w:rsidRPr="00221AD7" w:rsidRDefault="00E270CC" w:rsidP="00FF6C4E">
      <w:pPr>
        <w:pStyle w:val="Heading1"/>
        <w:numPr>
          <w:ilvl w:val="0"/>
          <w:numId w:val="9"/>
        </w:numPr>
        <w:tabs>
          <w:tab w:val="left" w:pos="1215"/>
        </w:tabs>
        <w:spacing w:before="71"/>
        <w:ind w:left="1215" w:hanging="384"/>
        <w:jc w:val="both"/>
        <w:rPr>
          <w:rFonts w:ascii="Tahoma" w:hAnsi="Tahoma" w:cs="Tahoma"/>
          <w:b w:val="0"/>
          <w:sz w:val="22"/>
          <w:szCs w:val="22"/>
        </w:rPr>
      </w:pPr>
      <w:r w:rsidRPr="00221AD7">
        <w:rPr>
          <w:rFonts w:ascii="Tahoma" w:hAnsi="Tahoma" w:cs="Tahoma"/>
          <w:b w:val="0"/>
          <w:sz w:val="22"/>
          <w:szCs w:val="22"/>
        </w:rPr>
        <w:t>SANCIONES</w:t>
      </w:r>
    </w:p>
    <w:p w:rsidR="00E270CC" w:rsidRPr="00221AD7" w:rsidRDefault="00E270CC" w:rsidP="00FF6C4E">
      <w:pPr>
        <w:pStyle w:val="Textoindependiente"/>
        <w:spacing w:before="3"/>
        <w:jc w:val="both"/>
        <w:rPr>
          <w:rFonts w:ascii="Tahoma" w:hAnsi="Tahoma" w:cs="Tahoma"/>
          <w:sz w:val="22"/>
          <w:szCs w:val="22"/>
        </w:rPr>
      </w:pPr>
    </w:p>
    <w:p w:rsidR="00E270CC" w:rsidRDefault="00E270CC" w:rsidP="00FF6C4E">
      <w:pPr>
        <w:pStyle w:val="Textoindependiente"/>
        <w:spacing w:before="1"/>
        <w:ind w:left="831" w:right="110"/>
        <w:jc w:val="both"/>
        <w:rPr>
          <w:rFonts w:ascii="Tahoma" w:hAnsi="Tahoma" w:cs="Tahoma"/>
          <w:sz w:val="22"/>
          <w:szCs w:val="22"/>
          <w:lang w:val="es-ES"/>
        </w:rPr>
      </w:pPr>
      <w:r w:rsidRPr="00221AD7">
        <w:rPr>
          <w:rFonts w:ascii="Tahoma" w:hAnsi="Tahoma" w:cs="Tahoma"/>
          <w:sz w:val="22"/>
          <w:szCs w:val="22"/>
          <w:lang w:val="es-ES"/>
        </w:rPr>
        <w:t>El descuido en la elaboración y manejo de la historia clínica  tiene  consecuencias jurídicas importantes, no solo dentro de un proceso de responsabilidad profesional sino también  en procesos  penales relacionados  con los llamados documentos privados.</w:t>
      </w:r>
    </w:p>
    <w:p w:rsidR="00B43E4D" w:rsidRPr="00221AD7" w:rsidRDefault="00B43E4D" w:rsidP="00FF6C4E">
      <w:pPr>
        <w:pStyle w:val="Textoindependiente"/>
        <w:spacing w:before="1"/>
        <w:ind w:left="831" w:right="110"/>
        <w:jc w:val="both"/>
        <w:rPr>
          <w:rFonts w:ascii="Tahoma" w:hAnsi="Tahoma" w:cs="Tahoma"/>
          <w:sz w:val="22"/>
          <w:szCs w:val="22"/>
          <w:lang w:val="es-ES"/>
        </w:rPr>
      </w:pPr>
    </w:p>
    <w:p w:rsidR="00E270CC" w:rsidRPr="00221AD7" w:rsidRDefault="00E270CC" w:rsidP="00FF6C4E">
      <w:pPr>
        <w:pStyle w:val="Textoindependiente"/>
        <w:spacing w:line="264" w:lineRule="exact"/>
        <w:ind w:left="831"/>
        <w:jc w:val="both"/>
        <w:rPr>
          <w:rFonts w:ascii="Tahoma" w:hAnsi="Tahoma" w:cs="Tahoma"/>
          <w:sz w:val="22"/>
          <w:szCs w:val="22"/>
          <w:lang w:val="es-ES"/>
        </w:rPr>
      </w:pPr>
      <w:r w:rsidRPr="00221AD7">
        <w:rPr>
          <w:rFonts w:ascii="Tahoma" w:hAnsi="Tahoma" w:cs="Tahoma"/>
          <w:sz w:val="22"/>
          <w:szCs w:val="22"/>
          <w:lang w:val="es-ES"/>
        </w:rPr>
        <w:t>La historia clínica  está vigilada  por el código Penal.</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Textoindependiente"/>
        <w:ind w:left="831" w:right="102"/>
        <w:jc w:val="both"/>
        <w:rPr>
          <w:rFonts w:ascii="Tahoma" w:hAnsi="Tahoma" w:cs="Tahoma"/>
          <w:sz w:val="22"/>
          <w:szCs w:val="22"/>
          <w:lang w:val="es-ES"/>
        </w:rPr>
      </w:pPr>
      <w:r w:rsidRPr="00221AD7">
        <w:rPr>
          <w:rFonts w:ascii="Tahoma" w:hAnsi="Tahoma" w:cs="Tahoma"/>
          <w:sz w:val="22"/>
          <w:szCs w:val="22"/>
          <w:lang w:val="es-ES"/>
        </w:rPr>
        <w:t>La ley penal establece dos tipos de controles mediante los cuales se garantiza la legitimidad del documento: Uno tiene que ver con la INTEGRIDAD FISICA del documento, de acuerdo en lo dispuesto en al artículo 224 del Código  Penal  que consagra  el delito “Falsedad Material” ( destruye, suprime u oculta total o parcialmente  un documento privado  que puede servir como prueba) y el otro que hace relación  con  su CONTENIDO y corresponde al tipo penal denominado “ Falsedad Ideológica” (  cuando en un documento genuino y verdadero se consignan hechos o declaraciones falsas).</w:t>
      </w:r>
    </w:p>
    <w:p w:rsidR="00E270CC" w:rsidRPr="00221AD7" w:rsidRDefault="00E270CC" w:rsidP="00FF6C4E">
      <w:pPr>
        <w:pStyle w:val="Textoindependiente"/>
        <w:spacing w:line="264" w:lineRule="exact"/>
        <w:ind w:left="831"/>
        <w:jc w:val="both"/>
        <w:rPr>
          <w:rFonts w:ascii="Tahoma" w:hAnsi="Tahoma" w:cs="Tahoma"/>
          <w:sz w:val="22"/>
          <w:szCs w:val="22"/>
          <w:lang w:val="es-ES"/>
        </w:rPr>
      </w:pPr>
      <w:r w:rsidRPr="00221AD7">
        <w:rPr>
          <w:rFonts w:ascii="Tahoma" w:hAnsi="Tahoma" w:cs="Tahoma"/>
          <w:sz w:val="22"/>
          <w:szCs w:val="22"/>
          <w:lang w:val="es-ES"/>
        </w:rPr>
        <w:t>Las contempladas en la  Ley 23 de 1981.</w:t>
      </w:r>
    </w:p>
    <w:p w:rsidR="00E270CC" w:rsidRPr="00221AD7" w:rsidRDefault="00E270CC" w:rsidP="00FF6C4E">
      <w:pPr>
        <w:pStyle w:val="Textoindependiente"/>
        <w:spacing w:before="10"/>
        <w:jc w:val="both"/>
        <w:rPr>
          <w:rFonts w:ascii="Tahoma" w:hAnsi="Tahoma" w:cs="Tahoma"/>
          <w:sz w:val="22"/>
          <w:szCs w:val="22"/>
          <w:lang w:val="es-ES"/>
        </w:rPr>
      </w:pPr>
    </w:p>
    <w:p w:rsidR="00E270CC" w:rsidRPr="00221AD7" w:rsidRDefault="00E270CC" w:rsidP="00FF6C4E">
      <w:pPr>
        <w:pStyle w:val="Heading1"/>
        <w:rPr>
          <w:rFonts w:ascii="Tahoma" w:hAnsi="Tahoma" w:cs="Tahoma"/>
          <w:b w:val="0"/>
          <w:sz w:val="22"/>
          <w:szCs w:val="22"/>
          <w:lang w:val="es-ES"/>
        </w:rPr>
      </w:pPr>
      <w:r w:rsidRPr="00221AD7">
        <w:rPr>
          <w:rFonts w:ascii="Tahoma" w:hAnsi="Tahoma" w:cs="Tahoma"/>
          <w:b w:val="0"/>
          <w:sz w:val="22"/>
          <w:szCs w:val="22"/>
          <w:lang w:val="es-ES"/>
        </w:rPr>
        <w:t>CONTINGENCIA PARA LA HISTORIA CLINICA.</w:t>
      </w:r>
    </w:p>
    <w:p w:rsidR="00E270CC" w:rsidRPr="00221AD7" w:rsidRDefault="00E270CC" w:rsidP="00FF6C4E">
      <w:pPr>
        <w:pStyle w:val="Textoindependiente"/>
        <w:spacing w:before="1"/>
        <w:jc w:val="both"/>
        <w:rPr>
          <w:rFonts w:ascii="Tahoma" w:hAnsi="Tahoma" w:cs="Tahoma"/>
          <w:sz w:val="22"/>
          <w:szCs w:val="22"/>
          <w:lang w:val="es-ES"/>
        </w:rPr>
      </w:pPr>
    </w:p>
    <w:p w:rsidR="00E270CC" w:rsidRPr="00221AD7" w:rsidRDefault="00E270CC" w:rsidP="00FF6C4E">
      <w:pPr>
        <w:pStyle w:val="Textoindependiente"/>
        <w:ind w:left="831" w:right="104"/>
        <w:jc w:val="both"/>
        <w:rPr>
          <w:rFonts w:ascii="Tahoma" w:hAnsi="Tahoma" w:cs="Tahoma"/>
          <w:sz w:val="22"/>
          <w:szCs w:val="22"/>
          <w:lang w:val="es-ES"/>
        </w:rPr>
      </w:pPr>
      <w:r w:rsidRPr="00221AD7">
        <w:rPr>
          <w:rFonts w:ascii="Tahoma" w:hAnsi="Tahoma" w:cs="Tahoma"/>
          <w:sz w:val="22"/>
          <w:szCs w:val="22"/>
          <w:lang w:val="es-ES"/>
        </w:rPr>
        <w:t>Cuando se presenten fallas en el sistema informático de la Empresa, se recurrida al diligenciamiento manual de la Historia; para ello cada servicio está dotado de papelería marcada como contingencia la cual cumple con las especificaciones requeridas para la historia. Luego de reestablecido el sistema informático de la Empresa, el profesional  debe actualizar la información en la historia clínica del usuario, procedimiento que se debe llevar a cabo en el mismo mes que se presento el</w:t>
      </w:r>
      <w:r w:rsidRPr="00221AD7">
        <w:rPr>
          <w:rFonts w:ascii="Tahoma" w:hAnsi="Tahoma" w:cs="Tahoma"/>
          <w:spacing w:val="-23"/>
          <w:sz w:val="22"/>
          <w:szCs w:val="22"/>
          <w:lang w:val="es-ES"/>
        </w:rPr>
        <w:t xml:space="preserve"> </w:t>
      </w:r>
      <w:r w:rsidRPr="00221AD7">
        <w:rPr>
          <w:rFonts w:ascii="Tahoma" w:hAnsi="Tahoma" w:cs="Tahoma"/>
          <w:sz w:val="22"/>
          <w:szCs w:val="22"/>
          <w:lang w:val="es-ES"/>
        </w:rPr>
        <w:t>evento.</w:t>
      </w:r>
    </w:p>
    <w:p w:rsidR="00E270CC" w:rsidRPr="00221AD7" w:rsidRDefault="00E270CC" w:rsidP="00FF6C4E">
      <w:pPr>
        <w:pStyle w:val="Textoindependiente"/>
        <w:jc w:val="both"/>
        <w:rPr>
          <w:rFonts w:ascii="Tahoma" w:hAnsi="Tahoma" w:cs="Tahoma"/>
          <w:sz w:val="22"/>
          <w:szCs w:val="22"/>
          <w:lang w:val="es-ES"/>
        </w:rPr>
      </w:pPr>
    </w:p>
    <w:p w:rsidR="00E270CC" w:rsidRPr="00221AD7" w:rsidRDefault="00E270CC" w:rsidP="00FF6C4E">
      <w:pPr>
        <w:pStyle w:val="Textoindependiente"/>
        <w:spacing w:before="1"/>
        <w:jc w:val="both"/>
        <w:rPr>
          <w:rFonts w:ascii="Tahoma" w:hAnsi="Tahoma" w:cs="Tahoma"/>
          <w:sz w:val="22"/>
          <w:szCs w:val="22"/>
          <w:lang w:val="es-ES"/>
        </w:rPr>
      </w:pPr>
    </w:p>
    <w:p w:rsidR="00B43E4D" w:rsidRDefault="00B43E4D" w:rsidP="00FF6C4E">
      <w:pPr>
        <w:pStyle w:val="Textoindependiente"/>
        <w:ind w:left="831" w:right="104"/>
        <w:jc w:val="both"/>
        <w:rPr>
          <w:rFonts w:ascii="Tahoma" w:hAnsi="Tahoma" w:cs="Tahoma"/>
          <w:sz w:val="22"/>
          <w:szCs w:val="22"/>
          <w:lang w:val="es-ES"/>
        </w:rPr>
      </w:pPr>
    </w:p>
    <w:p w:rsidR="00E90EA6" w:rsidRDefault="00E90EA6" w:rsidP="00FF6C4E">
      <w:pPr>
        <w:pStyle w:val="Textoindependiente"/>
        <w:ind w:left="831" w:right="104"/>
        <w:jc w:val="both"/>
        <w:rPr>
          <w:rFonts w:ascii="Tahoma" w:hAnsi="Tahoma" w:cs="Tahoma"/>
          <w:b/>
          <w:sz w:val="22"/>
          <w:szCs w:val="22"/>
          <w:lang w:val="es-ES"/>
        </w:rPr>
      </w:pPr>
    </w:p>
    <w:p w:rsidR="00E90EA6" w:rsidRDefault="00E90EA6" w:rsidP="00FF6C4E">
      <w:pPr>
        <w:pStyle w:val="Textoindependiente"/>
        <w:ind w:left="831" w:right="104"/>
        <w:jc w:val="both"/>
        <w:rPr>
          <w:rFonts w:ascii="Tahoma" w:hAnsi="Tahoma" w:cs="Tahoma"/>
          <w:b/>
          <w:sz w:val="22"/>
          <w:szCs w:val="22"/>
          <w:lang w:val="es-ES"/>
        </w:rPr>
      </w:pPr>
    </w:p>
    <w:p w:rsidR="00E90EA6" w:rsidRDefault="00E90EA6" w:rsidP="00FF6C4E">
      <w:pPr>
        <w:pStyle w:val="Textoindependiente"/>
        <w:ind w:left="831" w:right="104"/>
        <w:jc w:val="both"/>
        <w:rPr>
          <w:rFonts w:ascii="Tahoma" w:hAnsi="Tahoma" w:cs="Tahoma"/>
          <w:b/>
          <w:sz w:val="22"/>
          <w:szCs w:val="22"/>
          <w:lang w:val="es-ES"/>
        </w:rPr>
      </w:pPr>
    </w:p>
    <w:p w:rsidR="00B43E4D" w:rsidRDefault="00E270CC" w:rsidP="00E90EA6">
      <w:pPr>
        <w:pStyle w:val="Textoindependiente"/>
        <w:ind w:left="831" w:right="104"/>
        <w:jc w:val="center"/>
        <w:rPr>
          <w:rFonts w:ascii="Tahoma" w:hAnsi="Tahoma" w:cs="Tahoma"/>
          <w:b/>
          <w:sz w:val="22"/>
          <w:szCs w:val="22"/>
          <w:lang w:val="es-ES"/>
        </w:rPr>
      </w:pPr>
      <w:r w:rsidRPr="00B43E4D">
        <w:rPr>
          <w:rFonts w:ascii="Tahoma" w:hAnsi="Tahoma" w:cs="Tahoma"/>
          <w:b/>
          <w:sz w:val="22"/>
          <w:szCs w:val="22"/>
          <w:lang w:val="es-ES"/>
        </w:rPr>
        <w:t>BIBLIOGRAFÍA</w:t>
      </w:r>
    </w:p>
    <w:p w:rsidR="00E90EA6" w:rsidRPr="00B43E4D" w:rsidRDefault="00E90EA6" w:rsidP="00E90EA6">
      <w:pPr>
        <w:pStyle w:val="Textoindependiente"/>
        <w:ind w:left="831" w:right="104"/>
        <w:jc w:val="center"/>
        <w:rPr>
          <w:rFonts w:ascii="Tahoma" w:hAnsi="Tahoma" w:cs="Tahoma"/>
          <w:b/>
          <w:sz w:val="22"/>
          <w:szCs w:val="22"/>
          <w:lang w:val="es-ES"/>
        </w:rPr>
      </w:pPr>
    </w:p>
    <w:p w:rsidR="00B43E4D" w:rsidRDefault="00B43E4D" w:rsidP="00FF6C4E">
      <w:pPr>
        <w:pStyle w:val="Textoindependiente"/>
        <w:ind w:left="831" w:right="104"/>
        <w:jc w:val="both"/>
        <w:rPr>
          <w:rFonts w:ascii="Tahoma" w:hAnsi="Tahoma" w:cs="Tahoma"/>
          <w:sz w:val="22"/>
          <w:szCs w:val="22"/>
          <w:lang w:val="es-ES"/>
        </w:rPr>
      </w:pPr>
    </w:p>
    <w:p w:rsidR="00B43E4D" w:rsidRDefault="00E270CC" w:rsidP="00FF6C4E">
      <w:pPr>
        <w:pStyle w:val="Textoindependiente"/>
        <w:ind w:left="831" w:right="104"/>
        <w:jc w:val="both"/>
        <w:rPr>
          <w:rFonts w:ascii="Tahoma" w:hAnsi="Tahoma" w:cs="Tahoma"/>
          <w:sz w:val="22"/>
          <w:szCs w:val="22"/>
          <w:lang w:val="es-ES"/>
        </w:rPr>
      </w:pPr>
      <w:r w:rsidRPr="00221AD7">
        <w:rPr>
          <w:rFonts w:ascii="Tahoma" w:hAnsi="Tahoma" w:cs="Tahoma"/>
          <w:sz w:val="22"/>
          <w:szCs w:val="22"/>
          <w:lang w:val="es-ES"/>
        </w:rPr>
        <w:t xml:space="preserve">Ley 23 de 1981, Decreto Reglamentario 3380 de 1981, Normas sobre Ética Médica. </w:t>
      </w:r>
    </w:p>
    <w:p w:rsidR="00B43E4D" w:rsidRDefault="00B43E4D" w:rsidP="00FF6C4E">
      <w:pPr>
        <w:pStyle w:val="Textoindependiente"/>
        <w:ind w:left="831" w:right="104"/>
        <w:jc w:val="both"/>
        <w:rPr>
          <w:rFonts w:ascii="Tahoma" w:hAnsi="Tahoma" w:cs="Tahoma"/>
          <w:sz w:val="22"/>
          <w:szCs w:val="22"/>
          <w:lang w:val="es-ES"/>
        </w:rPr>
      </w:pPr>
    </w:p>
    <w:p w:rsidR="00E270CC" w:rsidRPr="00221AD7" w:rsidRDefault="00E270CC" w:rsidP="00FF6C4E">
      <w:pPr>
        <w:pStyle w:val="Textoindependiente"/>
        <w:ind w:left="831" w:right="104"/>
        <w:jc w:val="both"/>
        <w:rPr>
          <w:rFonts w:ascii="Tahoma" w:hAnsi="Tahoma" w:cs="Tahoma"/>
          <w:sz w:val="22"/>
          <w:szCs w:val="22"/>
          <w:lang w:val="es-ES"/>
        </w:rPr>
      </w:pPr>
      <w:r w:rsidRPr="00221AD7">
        <w:rPr>
          <w:rFonts w:ascii="Tahoma" w:hAnsi="Tahoma" w:cs="Tahoma"/>
          <w:sz w:val="22"/>
          <w:szCs w:val="22"/>
          <w:lang w:val="es-ES"/>
        </w:rPr>
        <w:t>Resolución 1995 de 1999 del Ministerio de Salud Archivo General de la Nación.</w:t>
      </w:r>
    </w:p>
    <w:p w:rsidR="00E270CC" w:rsidRPr="00221AD7" w:rsidRDefault="00E270CC" w:rsidP="00FF6C4E">
      <w:pPr>
        <w:jc w:val="both"/>
        <w:rPr>
          <w:rFonts w:ascii="Tahoma" w:hAnsi="Tahoma" w:cs="Tahoma"/>
          <w:lang w:val="es-ES"/>
        </w:rPr>
      </w:pPr>
    </w:p>
    <w:p w:rsidR="00E270CC" w:rsidRPr="00221AD7" w:rsidRDefault="00E270CC" w:rsidP="00FF6C4E">
      <w:pPr>
        <w:jc w:val="both"/>
        <w:rPr>
          <w:rFonts w:ascii="Tahoma" w:hAnsi="Tahoma" w:cs="Tahoma"/>
          <w:lang w:val="es-ES"/>
        </w:rPr>
      </w:pPr>
    </w:p>
    <w:p w:rsidR="00E270CC" w:rsidRPr="00221AD7" w:rsidRDefault="00E270CC" w:rsidP="00FF6C4E">
      <w:pPr>
        <w:jc w:val="both"/>
        <w:rPr>
          <w:rFonts w:ascii="Tahoma" w:hAnsi="Tahoma" w:cs="Tahoma"/>
          <w:lang w:val="es-ES"/>
        </w:rPr>
      </w:pPr>
    </w:p>
    <w:p w:rsidR="00E270CC" w:rsidRPr="00221AD7" w:rsidRDefault="00E270CC" w:rsidP="00FF6C4E">
      <w:pPr>
        <w:jc w:val="both"/>
        <w:rPr>
          <w:rFonts w:ascii="Tahoma" w:hAnsi="Tahoma" w:cs="Tahoma"/>
          <w:lang w:val="es-ES"/>
        </w:rPr>
      </w:pPr>
    </w:p>
    <w:p w:rsidR="00E270CC" w:rsidRPr="00221AD7" w:rsidRDefault="00E270CC" w:rsidP="00E270CC">
      <w:pPr>
        <w:tabs>
          <w:tab w:val="left" w:pos="4959"/>
        </w:tabs>
        <w:rPr>
          <w:rFonts w:ascii="Tahoma" w:hAnsi="Tahoma" w:cs="Tahoma"/>
          <w:lang w:val="es-ES"/>
        </w:rPr>
      </w:pPr>
    </w:p>
    <w:sectPr w:rsidR="00E270CC" w:rsidRPr="00221AD7" w:rsidSect="00347E95">
      <w:footerReference w:type="default" r:id="rId9"/>
      <w:pgSz w:w="12242" w:h="15842" w:code="1"/>
      <w:pgMar w:top="1701" w:right="1701" w:bottom="1701" w:left="1418" w:header="708" w:footer="708"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917" w:rsidRDefault="00123917" w:rsidP="00E270CC">
      <w:r>
        <w:separator/>
      </w:r>
    </w:p>
  </w:endnote>
  <w:endnote w:type="continuationSeparator" w:id="1">
    <w:p w:rsidR="00123917" w:rsidRDefault="00123917" w:rsidP="00E270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A86" w:rsidRDefault="00C95A86">
    <w:pPr>
      <w:pStyle w:val="Piedepgina"/>
    </w:pPr>
  </w:p>
  <w:p w:rsidR="00C95A86" w:rsidRDefault="00C95A86">
    <w:pPr>
      <w:pStyle w:val="Textoindependiente"/>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A86" w:rsidRDefault="00C95A86">
    <w:pPr>
      <w:pStyle w:val="Textoindependien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917" w:rsidRDefault="00123917" w:rsidP="00E270CC">
      <w:r>
        <w:separator/>
      </w:r>
    </w:p>
  </w:footnote>
  <w:footnote w:type="continuationSeparator" w:id="1">
    <w:p w:rsidR="00123917" w:rsidRDefault="00123917" w:rsidP="00E27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A86" w:rsidRDefault="00C95A86">
    <w:pPr>
      <w:pStyle w:val="Encabezado"/>
    </w:pPr>
    <w:r>
      <w:rPr>
        <w:noProof/>
        <w:lang w:val="es-ES" w:eastAsia="es-ES"/>
      </w:rPr>
      <w:drawing>
        <wp:anchor distT="0" distB="0" distL="114300" distR="114300" simplePos="0" relativeHeight="251681792" behindDoc="0" locked="0" layoutInCell="1" allowOverlap="1">
          <wp:simplePos x="0" y="0"/>
          <wp:positionH relativeFrom="margin">
            <wp:posOffset>5142230</wp:posOffset>
          </wp:positionH>
          <wp:positionV relativeFrom="margin">
            <wp:posOffset>-1851025</wp:posOffset>
          </wp:positionV>
          <wp:extent cx="1152525" cy="596265"/>
          <wp:effectExtent l="0" t="0" r="0" b="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lcaldi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2525" cy="596265"/>
                  </a:xfrm>
                  <a:prstGeom prst="rect">
                    <a:avLst/>
                  </a:prstGeom>
                </pic:spPr>
              </pic:pic>
            </a:graphicData>
          </a:graphic>
        </wp:anchor>
      </w:drawing>
    </w:r>
  </w:p>
  <w:p w:rsidR="00C95A86" w:rsidRDefault="00C95A86">
    <w:pPr>
      <w:pStyle w:val="Encabezado"/>
    </w:pPr>
  </w:p>
  <w:p w:rsidR="00C95A86" w:rsidRPr="009D3A55" w:rsidRDefault="00C95A86" w:rsidP="00084CC9">
    <w:pPr>
      <w:pStyle w:val="Heading1"/>
      <w:spacing w:before="71"/>
      <w:ind w:left="0" w:right="107"/>
      <w:jc w:val="center"/>
      <w:rPr>
        <w:lang w:val="es-ES"/>
      </w:rPr>
    </w:pPr>
    <w:r>
      <w:rPr>
        <w:lang w:val="es-ES"/>
      </w:rPr>
      <w:t xml:space="preserve">             </w:t>
    </w:r>
    <w:r w:rsidRPr="00E270CC">
      <w:rPr>
        <w:lang w:val="es-ES"/>
      </w:rPr>
      <w:t xml:space="preserve">MANUAL </w:t>
    </w:r>
    <w:r w:rsidR="003B73C5">
      <w:rPr>
        <w:lang w:val="es-ES"/>
      </w:rPr>
      <w:t xml:space="preserve">PROCESO </w:t>
    </w:r>
    <w:r w:rsidRPr="00E270CC">
      <w:rPr>
        <w:lang w:val="es-ES"/>
      </w:rPr>
      <w:t>DE HISTORIA CLINICA</w:t>
    </w:r>
  </w:p>
  <w:p w:rsidR="00C95A86" w:rsidRPr="007F2519" w:rsidRDefault="000451A6" w:rsidP="00084CC9">
    <w:pPr>
      <w:pStyle w:val="Encabezado"/>
      <w:rPr>
        <w:lang w:val="es-ES"/>
      </w:rPr>
    </w:pPr>
    <w:r>
      <w:rPr>
        <w:noProof/>
        <w:lang w:val="es-ES" w:eastAsia="es-ES"/>
      </w:rPr>
      <w:pict>
        <v:shapetype id="_x0000_t32" coordsize="21600,21600" o:spt="32" o:oned="t" path="m,l21600,21600e" filled="f">
          <v:path arrowok="t" fillok="f" o:connecttype="none"/>
          <o:lock v:ext="edit" shapetype="t"/>
        </v:shapetype>
        <v:shape id="_x0000_s1053" type="#_x0000_t32" style="position:absolute;margin-left:.9pt;margin-top:4.3pt;width:502.35pt;height:1.25pt;flip:y;z-index:251682816" o:connectortype="straight" strokecolor="#17365d [2415]" strokeweight="2pt">
          <v:shadow type="perspective" color="#205867 [1608]"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495"/>
    <w:multiLevelType w:val="hybridMultilevel"/>
    <w:tmpl w:val="89C858B2"/>
    <w:lvl w:ilvl="0" w:tplc="019E5D9A">
      <w:start w:val="1"/>
      <w:numFmt w:val="lowerLetter"/>
      <w:lvlText w:val="%1."/>
      <w:lvlJc w:val="left"/>
      <w:pPr>
        <w:ind w:left="831" w:hanging="266"/>
      </w:pPr>
      <w:rPr>
        <w:rFonts w:ascii="Arial" w:eastAsia="Arial" w:hAnsi="Arial" w:cs="Arial" w:hint="default"/>
        <w:color w:val="001F5F"/>
        <w:spacing w:val="-1"/>
        <w:w w:val="100"/>
        <w:sz w:val="23"/>
        <w:szCs w:val="23"/>
      </w:rPr>
    </w:lvl>
    <w:lvl w:ilvl="1" w:tplc="49661BC2">
      <w:start w:val="1"/>
      <w:numFmt w:val="bullet"/>
      <w:lvlText w:val="•"/>
      <w:lvlJc w:val="left"/>
      <w:pPr>
        <w:ind w:left="1766" w:hanging="266"/>
      </w:pPr>
      <w:rPr>
        <w:rFonts w:hint="default"/>
      </w:rPr>
    </w:lvl>
    <w:lvl w:ilvl="2" w:tplc="2AF2CFCA">
      <w:start w:val="1"/>
      <w:numFmt w:val="bullet"/>
      <w:lvlText w:val="•"/>
      <w:lvlJc w:val="left"/>
      <w:pPr>
        <w:ind w:left="2692" w:hanging="266"/>
      </w:pPr>
      <w:rPr>
        <w:rFonts w:hint="default"/>
      </w:rPr>
    </w:lvl>
    <w:lvl w:ilvl="3" w:tplc="03E018CE">
      <w:start w:val="1"/>
      <w:numFmt w:val="bullet"/>
      <w:lvlText w:val="•"/>
      <w:lvlJc w:val="left"/>
      <w:pPr>
        <w:ind w:left="3618" w:hanging="266"/>
      </w:pPr>
      <w:rPr>
        <w:rFonts w:hint="default"/>
      </w:rPr>
    </w:lvl>
    <w:lvl w:ilvl="4" w:tplc="D55008A6">
      <w:start w:val="1"/>
      <w:numFmt w:val="bullet"/>
      <w:lvlText w:val="•"/>
      <w:lvlJc w:val="left"/>
      <w:pPr>
        <w:ind w:left="4544" w:hanging="266"/>
      </w:pPr>
      <w:rPr>
        <w:rFonts w:hint="default"/>
      </w:rPr>
    </w:lvl>
    <w:lvl w:ilvl="5" w:tplc="16983DFE">
      <w:start w:val="1"/>
      <w:numFmt w:val="bullet"/>
      <w:lvlText w:val="•"/>
      <w:lvlJc w:val="left"/>
      <w:pPr>
        <w:ind w:left="5471" w:hanging="266"/>
      </w:pPr>
      <w:rPr>
        <w:rFonts w:hint="default"/>
      </w:rPr>
    </w:lvl>
    <w:lvl w:ilvl="6" w:tplc="86E230AC">
      <w:start w:val="1"/>
      <w:numFmt w:val="bullet"/>
      <w:lvlText w:val="•"/>
      <w:lvlJc w:val="left"/>
      <w:pPr>
        <w:ind w:left="6397" w:hanging="266"/>
      </w:pPr>
      <w:rPr>
        <w:rFonts w:hint="default"/>
      </w:rPr>
    </w:lvl>
    <w:lvl w:ilvl="7" w:tplc="7E727BF0">
      <w:start w:val="1"/>
      <w:numFmt w:val="bullet"/>
      <w:lvlText w:val="•"/>
      <w:lvlJc w:val="left"/>
      <w:pPr>
        <w:ind w:left="7323" w:hanging="266"/>
      </w:pPr>
      <w:rPr>
        <w:rFonts w:hint="default"/>
      </w:rPr>
    </w:lvl>
    <w:lvl w:ilvl="8" w:tplc="2696C630">
      <w:start w:val="1"/>
      <w:numFmt w:val="bullet"/>
      <w:lvlText w:val="•"/>
      <w:lvlJc w:val="left"/>
      <w:pPr>
        <w:ind w:left="8249" w:hanging="266"/>
      </w:pPr>
      <w:rPr>
        <w:rFonts w:hint="default"/>
      </w:rPr>
    </w:lvl>
  </w:abstractNum>
  <w:abstractNum w:abstractNumId="1">
    <w:nsid w:val="0D6B6979"/>
    <w:multiLevelType w:val="hybridMultilevel"/>
    <w:tmpl w:val="369447E2"/>
    <w:lvl w:ilvl="0" w:tplc="38C411FA">
      <w:start w:val="1"/>
      <w:numFmt w:val="bullet"/>
      <w:lvlText w:val=""/>
      <w:lvlJc w:val="left"/>
      <w:pPr>
        <w:ind w:left="831" w:hanging="259"/>
      </w:pPr>
      <w:rPr>
        <w:rFonts w:ascii="Arial" w:eastAsia="Arial" w:hAnsi="Arial" w:cs="Arial" w:hint="default"/>
        <w:color w:val="001F5F"/>
        <w:w w:val="75"/>
        <w:sz w:val="23"/>
        <w:szCs w:val="23"/>
      </w:rPr>
    </w:lvl>
    <w:lvl w:ilvl="1" w:tplc="1B54B41E">
      <w:start w:val="1"/>
      <w:numFmt w:val="bullet"/>
      <w:lvlText w:val="•"/>
      <w:lvlJc w:val="left"/>
      <w:pPr>
        <w:ind w:left="1766" w:hanging="259"/>
      </w:pPr>
      <w:rPr>
        <w:rFonts w:hint="default"/>
      </w:rPr>
    </w:lvl>
    <w:lvl w:ilvl="2" w:tplc="97E0DEE0">
      <w:start w:val="1"/>
      <w:numFmt w:val="bullet"/>
      <w:lvlText w:val="•"/>
      <w:lvlJc w:val="left"/>
      <w:pPr>
        <w:ind w:left="2692" w:hanging="259"/>
      </w:pPr>
      <w:rPr>
        <w:rFonts w:hint="default"/>
      </w:rPr>
    </w:lvl>
    <w:lvl w:ilvl="3" w:tplc="DDE056A2">
      <w:start w:val="1"/>
      <w:numFmt w:val="bullet"/>
      <w:lvlText w:val="•"/>
      <w:lvlJc w:val="left"/>
      <w:pPr>
        <w:ind w:left="3618" w:hanging="259"/>
      </w:pPr>
      <w:rPr>
        <w:rFonts w:hint="default"/>
      </w:rPr>
    </w:lvl>
    <w:lvl w:ilvl="4" w:tplc="1C0A2DC6">
      <w:start w:val="1"/>
      <w:numFmt w:val="bullet"/>
      <w:lvlText w:val="•"/>
      <w:lvlJc w:val="left"/>
      <w:pPr>
        <w:ind w:left="4544" w:hanging="259"/>
      </w:pPr>
      <w:rPr>
        <w:rFonts w:hint="default"/>
      </w:rPr>
    </w:lvl>
    <w:lvl w:ilvl="5" w:tplc="5E3466FC">
      <w:start w:val="1"/>
      <w:numFmt w:val="bullet"/>
      <w:lvlText w:val="•"/>
      <w:lvlJc w:val="left"/>
      <w:pPr>
        <w:ind w:left="5471" w:hanging="259"/>
      </w:pPr>
      <w:rPr>
        <w:rFonts w:hint="default"/>
      </w:rPr>
    </w:lvl>
    <w:lvl w:ilvl="6" w:tplc="53C66114">
      <w:start w:val="1"/>
      <w:numFmt w:val="bullet"/>
      <w:lvlText w:val="•"/>
      <w:lvlJc w:val="left"/>
      <w:pPr>
        <w:ind w:left="6397" w:hanging="259"/>
      </w:pPr>
      <w:rPr>
        <w:rFonts w:hint="default"/>
      </w:rPr>
    </w:lvl>
    <w:lvl w:ilvl="7" w:tplc="9B50E9B0">
      <w:start w:val="1"/>
      <w:numFmt w:val="bullet"/>
      <w:lvlText w:val="•"/>
      <w:lvlJc w:val="left"/>
      <w:pPr>
        <w:ind w:left="7323" w:hanging="259"/>
      </w:pPr>
      <w:rPr>
        <w:rFonts w:hint="default"/>
      </w:rPr>
    </w:lvl>
    <w:lvl w:ilvl="8" w:tplc="8EDABF4A">
      <w:start w:val="1"/>
      <w:numFmt w:val="bullet"/>
      <w:lvlText w:val="•"/>
      <w:lvlJc w:val="left"/>
      <w:pPr>
        <w:ind w:left="8249" w:hanging="259"/>
      </w:pPr>
      <w:rPr>
        <w:rFonts w:hint="default"/>
      </w:rPr>
    </w:lvl>
  </w:abstractNum>
  <w:abstractNum w:abstractNumId="2">
    <w:nsid w:val="11CC7BDE"/>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2D2253C"/>
    <w:multiLevelType w:val="hybridMultilevel"/>
    <w:tmpl w:val="725A694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2F86B2A"/>
    <w:multiLevelType w:val="hybridMultilevel"/>
    <w:tmpl w:val="CEE26524"/>
    <w:lvl w:ilvl="0" w:tplc="0C0A0001">
      <w:start w:val="1"/>
      <w:numFmt w:val="bullet"/>
      <w:lvlText w:val=""/>
      <w:lvlJc w:val="left"/>
      <w:pPr>
        <w:ind w:left="831" w:hanging="271"/>
        <w:jc w:val="right"/>
      </w:pPr>
      <w:rPr>
        <w:rFonts w:ascii="Symbol" w:hAnsi="Symbol" w:hint="default"/>
        <w:color w:val="001F5F"/>
        <w:spacing w:val="-1"/>
        <w:w w:val="100"/>
        <w:sz w:val="23"/>
        <w:szCs w:val="23"/>
      </w:rPr>
    </w:lvl>
    <w:lvl w:ilvl="1" w:tplc="D8D4C588">
      <w:start w:val="1"/>
      <w:numFmt w:val="bullet"/>
      <w:lvlText w:val="•"/>
      <w:lvlJc w:val="left"/>
      <w:pPr>
        <w:ind w:left="1766" w:hanging="271"/>
      </w:pPr>
      <w:rPr>
        <w:rFonts w:hint="default"/>
      </w:rPr>
    </w:lvl>
    <w:lvl w:ilvl="2" w:tplc="76389C2A">
      <w:start w:val="1"/>
      <w:numFmt w:val="bullet"/>
      <w:lvlText w:val="•"/>
      <w:lvlJc w:val="left"/>
      <w:pPr>
        <w:ind w:left="2692" w:hanging="271"/>
      </w:pPr>
      <w:rPr>
        <w:rFonts w:hint="default"/>
      </w:rPr>
    </w:lvl>
    <w:lvl w:ilvl="3" w:tplc="93B0319C">
      <w:start w:val="1"/>
      <w:numFmt w:val="bullet"/>
      <w:lvlText w:val="•"/>
      <w:lvlJc w:val="left"/>
      <w:pPr>
        <w:ind w:left="3618" w:hanging="271"/>
      </w:pPr>
      <w:rPr>
        <w:rFonts w:hint="default"/>
      </w:rPr>
    </w:lvl>
    <w:lvl w:ilvl="4" w:tplc="B7AA6E3A">
      <w:start w:val="1"/>
      <w:numFmt w:val="bullet"/>
      <w:lvlText w:val="•"/>
      <w:lvlJc w:val="left"/>
      <w:pPr>
        <w:ind w:left="4544" w:hanging="271"/>
      </w:pPr>
      <w:rPr>
        <w:rFonts w:hint="default"/>
      </w:rPr>
    </w:lvl>
    <w:lvl w:ilvl="5" w:tplc="1F1E4476">
      <w:start w:val="1"/>
      <w:numFmt w:val="bullet"/>
      <w:lvlText w:val="•"/>
      <w:lvlJc w:val="left"/>
      <w:pPr>
        <w:ind w:left="5471" w:hanging="271"/>
      </w:pPr>
      <w:rPr>
        <w:rFonts w:hint="default"/>
      </w:rPr>
    </w:lvl>
    <w:lvl w:ilvl="6" w:tplc="E6EEDB54">
      <w:start w:val="1"/>
      <w:numFmt w:val="bullet"/>
      <w:lvlText w:val="•"/>
      <w:lvlJc w:val="left"/>
      <w:pPr>
        <w:ind w:left="6397" w:hanging="271"/>
      </w:pPr>
      <w:rPr>
        <w:rFonts w:hint="default"/>
      </w:rPr>
    </w:lvl>
    <w:lvl w:ilvl="7" w:tplc="CB867646">
      <w:start w:val="1"/>
      <w:numFmt w:val="bullet"/>
      <w:lvlText w:val="•"/>
      <w:lvlJc w:val="left"/>
      <w:pPr>
        <w:ind w:left="7323" w:hanging="271"/>
      </w:pPr>
      <w:rPr>
        <w:rFonts w:hint="default"/>
      </w:rPr>
    </w:lvl>
    <w:lvl w:ilvl="8" w:tplc="B916F676">
      <w:start w:val="1"/>
      <w:numFmt w:val="bullet"/>
      <w:lvlText w:val="•"/>
      <w:lvlJc w:val="left"/>
      <w:pPr>
        <w:ind w:left="8249" w:hanging="271"/>
      </w:pPr>
      <w:rPr>
        <w:rFonts w:hint="default"/>
      </w:rPr>
    </w:lvl>
  </w:abstractNum>
  <w:abstractNum w:abstractNumId="5">
    <w:nsid w:val="18036086"/>
    <w:multiLevelType w:val="hybridMultilevel"/>
    <w:tmpl w:val="65A25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88559ED"/>
    <w:multiLevelType w:val="hybridMultilevel"/>
    <w:tmpl w:val="28AE1ABA"/>
    <w:lvl w:ilvl="0" w:tplc="0C0A0019">
      <w:start w:val="1"/>
      <w:numFmt w:val="lowerLetter"/>
      <w:lvlText w:val="%1."/>
      <w:lvlJc w:val="left"/>
      <w:pPr>
        <w:ind w:left="831" w:hanging="295"/>
      </w:pPr>
      <w:rPr>
        <w:rFonts w:hint="default"/>
        <w:color w:val="001F5F"/>
        <w:w w:val="75"/>
        <w:sz w:val="23"/>
        <w:szCs w:val="23"/>
      </w:rPr>
    </w:lvl>
    <w:lvl w:ilvl="1" w:tplc="DFA44E66">
      <w:start w:val="1"/>
      <w:numFmt w:val="bullet"/>
      <w:lvlText w:val="•"/>
      <w:lvlJc w:val="left"/>
      <w:pPr>
        <w:ind w:left="1260" w:hanging="295"/>
      </w:pPr>
      <w:rPr>
        <w:rFonts w:hint="default"/>
      </w:rPr>
    </w:lvl>
    <w:lvl w:ilvl="2" w:tplc="FBC8D60A">
      <w:start w:val="1"/>
      <w:numFmt w:val="bullet"/>
      <w:lvlText w:val="•"/>
      <w:lvlJc w:val="left"/>
      <w:pPr>
        <w:ind w:left="2242" w:hanging="295"/>
      </w:pPr>
      <w:rPr>
        <w:rFonts w:hint="default"/>
      </w:rPr>
    </w:lvl>
    <w:lvl w:ilvl="3" w:tplc="DA3CC66A">
      <w:start w:val="1"/>
      <w:numFmt w:val="bullet"/>
      <w:lvlText w:val="•"/>
      <w:lvlJc w:val="left"/>
      <w:pPr>
        <w:ind w:left="3224" w:hanging="295"/>
      </w:pPr>
      <w:rPr>
        <w:rFonts w:hint="default"/>
      </w:rPr>
    </w:lvl>
    <w:lvl w:ilvl="4" w:tplc="4A60D2A0">
      <w:start w:val="1"/>
      <w:numFmt w:val="bullet"/>
      <w:lvlText w:val="•"/>
      <w:lvlJc w:val="left"/>
      <w:pPr>
        <w:ind w:left="4207" w:hanging="295"/>
      </w:pPr>
      <w:rPr>
        <w:rFonts w:hint="default"/>
      </w:rPr>
    </w:lvl>
    <w:lvl w:ilvl="5" w:tplc="BC06CD40">
      <w:start w:val="1"/>
      <w:numFmt w:val="bullet"/>
      <w:lvlText w:val="•"/>
      <w:lvlJc w:val="left"/>
      <w:pPr>
        <w:ind w:left="5189" w:hanging="295"/>
      </w:pPr>
      <w:rPr>
        <w:rFonts w:hint="default"/>
      </w:rPr>
    </w:lvl>
    <w:lvl w:ilvl="6" w:tplc="A6EC58E4">
      <w:start w:val="1"/>
      <w:numFmt w:val="bullet"/>
      <w:lvlText w:val="•"/>
      <w:lvlJc w:val="left"/>
      <w:pPr>
        <w:ind w:left="6172" w:hanging="295"/>
      </w:pPr>
      <w:rPr>
        <w:rFonts w:hint="default"/>
      </w:rPr>
    </w:lvl>
    <w:lvl w:ilvl="7" w:tplc="9E78F61E">
      <w:start w:val="1"/>
      <w:numFmt w:val="bullet"/>
      <w:lvlText w:val="•"/>
      <w:lvlJc w:val="left"/>
      <w:pPr>
        <w:ind w:left="7154" w:hanging="295"/>
      </w:pPr>
      <w:rPr>
        <w:rFonts w:hint="default"/>
      </w:rPr>
    </w:lvl>
    <w:lvl w:ilvl="8" w:tplc="6B90D8AE">
      <w:start w:val="1"/>
      <w:numFmt w:val="bullet"/>
      <w:lvlText w:val="•"/>
      <w:lvlJc w:val="left"/>
      <w:pPr>
        <w:ind w:left="8137" w:hanging="295"/>
      </w:pPr>
      <w:rPr>
        <w:rFonts w:hint="default"/>
      </w:rPr>
    </w:lvl>
  </w:abstractNum>
  <w:abstractNum w:abstractNumId="7">
    <w:nsid w:val="1D0927AA"/>
    <w:multiLevelType w:val="hybridMultilevel"/>
    <w:tmpl w:val="9C4EF66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AC0399"/>
    <w:multiLevelType w:val="hybridMultilevel"/>
    <w:tmpl w:val="6392391E"/>
    <w:lvl w:ilvl="0" w:tplc="829C12AC">
      <w:start w:val="1"/>
      <w:numFmt w:val="bullet"/>
      <w:lvlText w:val=""/>
      <w:lvlJc w:val="left"/>
      <w:pPr>
        <w:ind w:left="831" w:hanging="238"/>
      </w:pPr>
      <w:rPr>
        <w:rFonts w:ascii="Arial" w:eastAsia="Arial" w:hAnsi="Arial" w:cs="Arial" w:hint="default"/>
        <w:color w:val="001F5F"/>
        <w:w w:val="75"/>
        <w:sz w:val="23"/>
        <w:szCs w:val="23"/>
      </w:rPr>
    </w:lvl>
    <w:lvl w:ilvl="1" w:tplc="A2FAF66E">
      <w:start w:val="1"/>
      <w:numFmt w:val="bullet"/>
      <w:lvlText w:val="•"/>
      <w:lvlJc w:val="left"/>
      <w:pPr>
        <w:ind w:left="1766" w:hanging="238"/>
      </w:pPr>
      <w:rPr>
        <w:rFonts w:hint="default"/>
      </w:rPr>
    </w:lvl>
    <w:lvl w:ilvl="2" w:tplc="936C4174">
      <w:start w:val="1"/>
      <w:numFmt w:val="bullet"/>
      <w:lvlText w:val="•"/>
      <w:lvlJc w:val="left"/>
      <w:pPr>
        <w:ind w:left="2692" w:hanging="238"/>
      </w:pPr>
      <w:rPr>
        <w:rFonts w:hint="default"/>
      </w:rPr>
    </w:lvl>
    <w:lvl w:ilvl="3" w:tplc="6C5EACD6">
      <w:start w:val="1"/>
      <w:numFmt w:val="bullet"/>
      <w:lvlText w:val="•"/>
      <w:lvlJc w:val="left"/>
      <w:pPr>
        <w:ind w:left="3618" w:hanging="238"/>
      </w:pPr>
      <w:rPr>
        <w:rFonts w:hint="default"/>
      </w:rPr>
    </w:lvl>
    <w:lvl w:ilvl="4" w:tplc="26F28530">
      <w:start w:val="1"/>
      <w:numFmt w:val="bullet"/>
      <w:lvlText w:val="•"/>
      <w:lvlJc w:val="left"/>
      <w:pPr>
        <w:ind w:left="4544" w:hanging="238"/>
      </w:pPr>
      <w:rPr>
        <w:rFonts w:hint="default"/>
      </w:rPr>
    </w:lvl>
    <w:lvl w:ilvl="5" w:tplc="FA9848CC">
      <w:start w:val="1"/>
      <w:numFmt w:val="bullet"/>
      <w:lvlText w:val="•"/>
      <w:lvlJc w:val="left"/>
      <w:pPr>
        <w:ind w:left="5471" w:hanging="238"/>
      </w:pPr>
      <w:rPr>
        <w:rFonts w:hint="default"/>
      </w:rPr>
    </w:lvl>
    <w:lvl w:ilvl="6" w:tplc="4D66B2E4">
      <w:start w:val="1"/>
      <w:numFmt w:val="bullet"/>
      <w:lvlText w:val="•"/>
      <w:lvlJc w:val="left"/>
      <w:pPr>
        <w:ind w:left="6397" w:hanging="238"/>
      </w:pPr>
      <w:rPr>
        <w:rFonts w:hint="default"/>
      </w:rPr>
    </w:lvl>
    <w:lvl w:ilvl="7" w:tplc="4DA07276">
      <w:start w:val="1"/>
      <w:numFmt w:val="bullet"/>
      <w:lvlText w:val="•"/>
      <w:lvlJc w:val="left"/>
      <w:pPr>
        <w:ind w:left="7323" w:hanging="238"/>
      </w:pPr>
      <w:rPr>
        <w:rFonts w:hint="default"/>
      </w:rPr>
    </w:lvl>
    <w:lvl w:ilvl="8" w:tplc="A6AED380">
      <w:start w:val="1"/>
      <w:numFmt w:val="bullet"/>
      <w:lvlText w:val="•"/>
      <w:lvlJc w:val="left"/>
      <w:pPr>
        <w:ind w:left="8249" w:hanging="238"/>
      </w:pPr>
      <w:rPr>
        <w:rFonts w:hint="default"/>
      </w:rPr>
    </w:lvl>
  </w:abstractNum>
  <w:abstractNum w:abstractNumId="9">
    <w:nsid w:val="20B906D3"/>
    <w:multiLevelType w:val="hybridMultilevel"/>
    <w:tmpl w:val="FC0CE1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1F3F87"/>
    <w:multiLevelType w:val="hybridMultilevel"/>
    <w:tmpl w:val="DC5082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2DA4998"/>
    <w:multiLevelType w:val="hybridMultilevel"/>
    <w:tmpl w:val="286E64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3907C62"/>
    <w:multiLevelType w:val="hybridMultilevel"/>
    <w:tmpl w:val="F82E7EFA"/>
    <w:lvl w:ilvl="0" w:tplc="0C0A000D">
      <w:start w:val="1"/>
      <w:numFmt w:val="bullet"/>
      <w:lvlText w:val=""/>
      <w:lvlJc w:val="left"/>
      <w:pPr>
        <w:ind w:left="831" w:hanging="238"/>
      </w:pPr>
      <w:rPr>
        <w:rFonts w:ascii="Wingdings" w:hAnsi="Wingdings" w:hint="default"/>
        <w:color w:val="001F5F"/>
        <w:w w:val="75"/>
        <w:sz w:val="23"/>
        <w:szCs w:val="23"/>
      </w:rPr>
    </w:lvl>
    <w:lvl w:ilvl="1" w:tplc="A734F4F4">
      <w:start w:val="1"/>
      <w:numFmt w:val="bullet"/>
      <w:lvlText w:val="•"/>
      <w:lvlJc w:val="left"/>
      <w:pPr>
        <w:ind w:left="1746" w:hanging="238"/>
      </w:pPr>
      <w:rPr>
        <w:rFonts w:hint="default"/>
      </w:rPr>
    </w:lvl>
    <w:lvl w:ilvl="2" w:tplc="D62ABC18">
      <w:start w:val="1"/>
      <w:numFmt w:val="bullet"/>
      <w:lvlText w:val="•"/>
      <w:lvlJc w:val="left"/>
      <w:pPr>
        <w:ind w:left="2652" w:hanging="238"/>
      </w:pPr>
      <w:rPr>
        <w:rFonts w:hint="default"/>
      </w:rPr>
    </w:lvl>
    <w:lvl w:ilvl="3" w:tplc="8DA68BEA">
      <w:start w:val="1"/>
      <w:numFmt w:val="bullet"/>
      <w:lvlText w:val="•"/>
      <w:lvlJc w:val="left"/>
      <w:pPr>
        <w:ind w:left="3558" w:hanging="238"/>
      </w:pPr>
      <w:rPr>
        <w:rFonts w:hint="default"/>
      </w:rPr>
    </w:lvl>
    <w:lvl w:ilvl="4" w:tplc="1862EE80">
      <w:start w:val="1"/>
      <w:numFmt w:val="bullet"/>
      <w:lvlText w:val="•"/>
      <w:lvlJc w:val="left"/>
      <w:pPr>
        <w:ind w:left="4464" w:hanging="238"/>
      </w:pPr>
      <w:rPr>
        <w:rFonts w:hint="default"/>
      </w:rPr>
    </w:lvl>
    <w:lvl w:ilvl="5" w:tplc="5478DC44">
      <w:start w:val="1"/>
      <w:numFmt w:val="bullet"/>
      <w:lvlText w:val="•"/>
      <w:lvlJc w:val="left"/>
      <w:pPr>
        <w:ind w:left="5371" w:hanging="238"/>
      </w:pPr>
      <w:rPr>
        <w:rFonts w:hint="default"/>
      </w:rPr>
    </w:lvl>
    <w:lvl w:ilvl="6" w:tplc="9B42C882">
      <w:start w:val="1"/>
      <w:numFmt w:val="bullet"/>
      <w:lvlText w:val="•"/>
      <w:lvlJc w:val="left"/>
      <w:pPr>
        <w:ind w:left="6277" w:hanging="238"/>
      </w:pPr>
      <w:rPr>
        <w:rFonts w:hint="default"/>
      </w:rPr>
    </w:lvl>
    <w:lvl w:ilvl="7" w:tplc="DC96196E">
      <w:start w:val="1"/>
      <w:numFmt w:val="bullet"/>
      <w:lvlText w:val="•"/>
      <w:lvlJc w:val="left"/>
      <w:pPr>
        <w:ind w:left="7183" w:hanging="238"/>
      </w:pPr>
      <w:rPr>
        <w:rFonts w:hint="default"/>
      </w:rPr>
    </w:lvl>
    <w:lvl w:ilvl="8" w:tplc="126AEE76">
      <w:start w:val="1"/>
      <w:numFmt w:val="bullet"/>
      <w:lvlText w:val="•"/>
      <w:lvlJc w:val="left"/>
      <w:pPr>
        <w:ind w:left="8089" w:hanging="238"/>
      </w:pPr>
      <w:rPr>
        <w:rFonts w:hint="default"/>
      </w:rPr>
    </w:lvl>
  </w:abstractNum>
  <w:abstractNum w:abstractNumId="13">
    <w:nsid w:val="26F11339"/>
    <w:multiLevelType w:val="hybridMultilevel"/>
    <w:tmpl w:val="5B8EC156"/>
    <w:lvl w:ilvl="0" w:tplc="0C0A0001">
      <w:start w:val="1"/>
      <w:numFmt w:val="bullet"/>
      <w:lvlText w:val=""/>
      <w:lvlJc w:val="left"/>
      <w:pPr>
        <w:ind w:left="831" w:hanging="276"/>
      </w:pPr>
      <w:rPr>
        <w:rFonts w:ascii="Symbol" w:hAnsi="Symbol" w:hint="default"/>
        <w:b/>
        <w:bCs/>
        <w:color w:val="001F5F"/>
        <w:spacing w:val="-1"/>
        <w:w w:val="100"/>
        <w:sz w:val="23"/>
        <w:szCs w:val="23"/>
      </w:rPr>
    </w:lvl>
    <w:lvl w:ilvl="1" w:tplc="3E884CB8">
      <w:start w:val="1"/>
      <w:numFmt w:val="bullet"/>
      <w:lvlText w:val="•"/>
      <w:lvlJc w:val="left"/>
      <w:pPr>
        <w:ind w:left="1766" w:hanging="276"/>
      </w:pPr>
      <w:rPr>
        <w:rFonts w:hint="default"/>
      </w:rPr>
    </w:lvl>
    <w:lvl w:ilvl="2" w:tplc="7CDA1E0A">
      <w:start w:val="1"/>
      <w:numFmt w:val="bullet"/>
      <w:lvlText w:val="•"/>
      <w:lvlJc w:val="left"/>
      <w:pPr>
        <w:ind w:left="2692" w:hanging="276"/>
      </w:pPr>
      <w:rPr>
        <w:rFonts w:hint="default"/>
      </w:rPr>
    </w:lvl>
    <w:lvl w:ilvl="3" w:tplc="B6403A7C">
      <w:start w:val="1"/>
      <w:numFmt w:val="bullet"/>
      <w:lvlText w:val="•"/>
      <w:lvlJc w:val="left"/>
      <w:pPr>
        <w:ind w:left="3618" w:hanging="276"/>
      </w:pPr>
      <w:rPr>
        <w:rFonts w:hint="default"/>
      </w:rPr>
    </w:lvl>
    <w:lvl w:ilvl="4" w:tplc="24762AFE">
      <w:start w:val="1"/>
      <w:numFmt w:val="bullet"/>
      <w:lvlText w:val="•"/>
      <w:lvlJc w:val="left"/>
      <w:pPr>
        <w:ind w:left="4544" w:hanging="276"/>
      </w:pPr>
      <w:rPr>
        <w:rFonts w:hint="default"/>
      </w:rPr>
    </w:lvl>
    <w:lvl w:ilvl="5" w:tplc="ACFCD4DE">
      <w:start w:val="1"/>
      <w:numFmt w:val="bullet"/>
      <w:lvlText w:val="•"/>
      <w:lvlJc w:val="left"/>
      <w:pPr>
        <w:ind w:left="5471" w:hanging="276"/>
      </w:pPr>
      <w:rPr>
        <w:rFonts w:hint="default"/>
      </w:rPr>
    </w:lvl>
    <w:lvl w:ilvl="6" w:tplc="D1BCA11A">
      <w:start w:val="1"/>
      <w:numFmt w:val="bullet"/>
      <w:lvlText w:val="•"/>
      <w:lvlJc w:val="left"/>
      <w:pPr>
        <w:ind w:left="6397" w:hanging="276"/>
      </w:pPr>
      <w:rPr>
        <w:rFonts w:hint="default"/>
      </w:rPr>
    </w:lvl>
    <w:lvl w:ilvl="7" w:tplc="1568ADB4">
      <w:start w:val="1"/>
      <w:numFmt w:val="bullet"/>
      <w:lvlText w:val="•"/>
      <w:lvlJc w:val="left"/>
      <w:pPr>
        <w:ind w:left="7323" w:hanging="276"/>
      </w:pPr>
      <w:rPr>
        <w:rFonts w:hint="default"/>
      </w:rPr>
    </w:lvl>
    <w:lvl w:ilvl="8" w:tplc="759EA3C6">
      <w:start w:val="1"/>
      <w:numFmt w:val="bullet"/>
      <w:lvlText w:val="•"/>
      <w:lvlJc w:val="left"/>
      <w:pPr>
        <w:ind w:left="8249" w:hanging="276"/>
      </w:pPr>
      <w:rPr>
        <w:rFonts w:hint="default"/>
      </w:rPr>
    </w:lvl>
  </w:abstractNum>
  <w:abstractNum w:abstractNumId="14">
    <w:nsid w:val="2A583DBB"/>
    <w:multiLevelType w:val="hybridMultilevel"/>
    <w:tmpl w:val="FF947C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B656A21"/>
    <w:multiLevelType w:val="hybridMultilevel"/>
    <w:tmpl w:val="988838C6"/>
    <w:lvl w:ilvl="0" w:tplc="0C0A0005">
      <w:start w:val="1"/>
      <w:numFmt w:val="bullet"/>
      <w:lvlText w:val=""/>
      <w:lvlJc w:val="left"/>
      <w:pPr>
        <w:ind w:left="831" w:hanging="276"/>
      </w:pPr>
      <w:rPr>
        <w:rFonts w:ascii="Wingdings" w:hAnsi="Wingdings" w:hint="default"/>
        <w:b/>
        <w:bCs/>
        <w:color w:val="001F5F"/>
        <w:spacing w:val="-1"/>
        <w:w w:val="100"/>
        <w:sz w:val="23"/>
        <w:szCs w:val="23"/>
      </w:rPr>
    </w:lvl>
    <w:lvl w:ilvl="1" w:tplc="3E884CB8">
      <w:start w:val="1"/>
      <w:numFmt w:val="bullet"/>
      <w:lvlText w:val="•"/>
      <w:lvlJc w:val="left"/>
      <w:pPr>
        <w:ind w:left="1766" w:hanging="276"/>
      </w:pPr>
      <w:rPr>
        <w:rFonts w:hint="default"/>
      </w:rPr>
    </w:lvl>
    <w:lvl w:ilvl="2" w:tplc="7CDA1E0A">
      <w:start w:val="1"/>
      <w:numFmt w:val="bullet"/>
      <w:lvlText w:val="•"/>
      <w:lvlJc w:val="left"/>
      <w:pPr>
        <w:ind w:left="2692" w:hanging="276"/>
      </w:pPr>
      <w:rPr>
        <w:rFonts w:hint="default"/>
      </w:rPr>
    </w:lvl>
    <w:lvl w:ilvl="3" w:tplc="B6403A7C">
      <w:start w:val="1"/>
      <w:numFmt w:val="bullet"/>
      <w:lvlText w:val="•"/>
      <w:lvlJc w:val="left"/>
      <w:pPr>
        <w:ind w:left="3618" w:hanging="276"/>
      </w:pPr>
      <w:rPr>
        <w:rFonts w:hint="default"/>
      </w:rPr>
    </w:lvl>
    <w:lvl w:ilvl="4" w:tplc="24762AFE">
      <w:start w:val="1"/>
      <w:numFmt w:val="bullet"/>
      <w:lvlText w:val="•"/>
      <w:lvlJc w:val="left"/>
      <w:pPr>
        <w:ind w:left="4544" w:hanging="276"/>
      </w:pPr>
      <w:rPr>
        <w:rFonts w:hint="default"/>
      </w:rPr>
    </w:lvl>
    <w:lvl w:ilvl="5" w:tplc="ACFCD4DE">
      <w:start w:val="1"/>
      <w:numFmt w:val="bullet"/>
      <w:lvlText w:val="•"/>
      <w:lvlJc w:val="left"/>
      <w:pPr>
        <w:ind w:left="5471" w:hanging="276"/>
      </w:pPr>
      <w:rPr>
        <w:rFonts w:hint="default"/>
      </w:rPr>
    </w:lvl>
    <w:lvl w:ilvl="6" w:tplc="D1BCA11A">
      <w:start w:val="1"/>
      <w:numFmt w:val="bullet"/>
      <w:lvlText w:val="•"/>
      <w:lvlJc w:val="left"/>
      <w:pPr>
        <w:ind w:left="6397" w:hanging="276"/>
      </w:pPr>
      <w:rPr>
        <w:rFonts w:hint="default"/>
      </w:rPr>
    </w:lvl>
    <w:lvl w:ilvl="7" w:tplc="1568ADB4">
      <w:start w:val="1"/>
      <w:numFmt w:val="bullet"/>
      <w:lvlText w:val="•"/>
      <w:lvlJc w:val="left"/>
      <w:pPr>
        <w:ind w:left="7323" w:hanging="276"/>
      </w:pPr>
      <w:rPr>
        <w:rFonts w:hint="default"/>
      </w:rPr>
    </w:lvl>
    <w:lvl w:ilvl="8" w:tplc="759EA3C6">
      <w:start w:val="1"/>
      <w:numFmt w:val="bullet"/>
      <w:lvlText w:val="•"/>
      <w:lvlJc w:val="left"/>
      <w:pPr>
        <w:ind w:left="8249" w:hanging="276"/>
      </w:pPr>
      <w:rPr>
        <w:rFonts w:hint="default"/>
      </w:rPr>
    </w:lvl>
  </w:abstractNum>
  <w:abstractNum w:abstractNumId="16">
    <w:nsid w:val="361C07DB"/>
    <w:multiLevelType w:val="hybridMultilevel"/>
    <w:tmpl w:val="11041DB0"/>
    <w:lvl w:ilvl="0" w:tplc="4276181C">
      <w:start w:val="1"/>
      <w:numFmt w:val="lowerLetter"/>
      <w:lvlText w:val="%1."/>
      <w:lvlJc w:val="left"/>
      <w:pPr>
        <w:ind w:left="831" w:hanging="281"/>
        <w:jc w:val="right"/>
      </w:pPr>
      <w:rPr>
        <w:rFonts w:ascii="Arial" w:eastAsia="Arial" w:hAnsi="Arial" w:cs="Arial" w:hint="default"/>
        <w:color w:val="001F5F"/>
        <w:spacing w:val="-1"/>
        <w:w w:val="100"/>
        <w:sz w:val="23"/>
        <w:szCs w:val="23"/>
      </w:rPr>
    </w:lvl>
    <w:lvl w:ilvl="1" w:tplc="53429A26">
      <w:start w:val="1"/>
      <w:numFmt w:val="bullet"/>
      <w:lvlText w:val="•"/>
      <w:lvlJc w:val="left"/>
      <w:pPr>
        <w:ind w:left="1766" w:hanging="281"/>
      </w:pPr>
      <w:rPr>
        <w:rFonts w:hint="default"/>
      </w:rPr>
    </w:lvl>
    <w:lvl w:ilvl="2" w:tplc="4E06D63E">
      <w:start w:val="1"/>
      <w:numFmt w:val="bullet"/>
      <w:lvlText w:val="•"/>
      <w:lvlJc w:val="left"/>
      <w:pPr>
        <w:ind w:left="2692" w:hanging="281"/>
      </w:pPr>
      <w:rPr>
        <w:rFonts w:hint="default"/>
      </w:rPr>
    </w:lvl>
    <w:lvl w:ilvl="3" w:tplc="A9B2A54A">
      <w:start w:val="1"/>
      <w:numFmt w:val="bullet"/>
      <w:lvlText w:val="•"/>
      <w:lvlJc w:val="left"/>
      <w:pPr>
        <w:ind w:left="3618" w:hanging="281"/>
      </w:pPr>
      <w:rPr>
        <w:rFonts w:hint="default"/>
      </w:rPr>
    </w:lvl>
    <w:lvl w:ilvl="4" w:tplc="8A321074">
      <w:start w:val="1"/>
      <w:numFmt w:val="bullet"/>
      <w:lvlText w:val="•"/>
      <w:lvlJc w:val="left"/>
      <w:pPr>
        <w:ind w:left="4544" w:hanging="281"/>
      </w:pPr>
      <w:rPr>
        <w:rFonts w:hint="default"/>
      </w:rPr>
    </w:lvl>
    <w:lvl w:ilvl="5" w:tplc="95DA4552">
      <w:start w:val="1"/>
      <w:numFmt w:val="bullet"/>
      <w:lvlText w:val="•"/>
      <w:lvlJc w:val="left"/>
      <w:pPr>
        <w:ind w:left="5471" w:hanging="281"/>
      </w:pPr>
      <w:rPr>
        <w:rFonts w:hint="default"/>
      </w:rPr>
    </w:lvl>
    <w:lvl w:ilvl="6" w:tplc="D396A80A">
      <w:start w:val="1"/>
      <w:numFmt w:val="bullet"/>
      <w:lvlText w:val="•"/>
      <w:lvlJc w:val="left"/>
      <w:pPr>
        <w:ind w:left="6397" w:hanging="281"/>
      </w:pPr>
      <w:rPr>
        <w:rFonts w:hint="default"/>
      </w:rPr>
    </w:lvl>
    <w:lvl w:ilvl="7" w:tplc="FF68E6AE">
      <w:start w:val="1"/>
      <w:numFmt w:val="bullet"/>
      <w:lvlText w:val="•"/>
      <w:lvlJc w:val="left"/>
      <w:pPr>
        <w:ind w:left="7323" w:hanging="281"/>
      </w:pPr>
      <w:rPr>
        <w:rFonts w:hint="default"/>
      </w:rPr>
    </w:lvl>
    <w:lvl w:ilvl="8" w:tplc="636A4CEC">
      <w:start w:val="1"/>
      <w:numFmt w:val="bullet"/>
      <w:lvlText w:val="•"/>
      <w:lvlJc w:val="left"/>
      <w:pPr>
        <w:ind w:left="8249" w:hanging="281"/>
      </w:pPr>
      <w:rPr>
        <w:rFonts w:hint="default"/>
      </w:rPr>
    </w:lvl>
  </w:abstractNum>
  <w:abstractNum w:abstractNumId="17">
    <w:nsid w:val="38AE242F"/>
    <w:multiLevelType w:val="hybridMultilevel"/>
    <w:tmpl w:val="BEC65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9A24D3A"/>
    <w:multiLevelType w:val="hybridMultilevel"/>
    <w:tmpl w:val="698ED6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0C05786"/>
    <w:multiLevelType w:val="hybridMultilevel"/>
    <w:tmpl w:val="D040D5F0"/>
    <w:lvl w:ilvl="0" w:tplc="E74E3ABE">
      <w:start w:val="1"/>
      <w:numFmt w:val="lowerLetter"/>
      <w:lvlText w:val="%1)"/>
      <w:lvlJc w:val="left"/>
      <w:pPr>
        <w:ind w:left="1100" w:hanging="269"/>
      </w:pPr>
      <w:rPr>
        <w:rFonts w:ascii="Arial" w:eastAsia="Arial" w:hAnsi="Arial" w:cs="Arial" w:hint="default"/>
        <w:b/>
        <w:bCs/>
        <w:color w:val="001F5F"/>
        <w:spacing w:val="-1"/>
        <w:w w:val="100"/>
        <w:sz w:val="23"/>
        <w:szCs w:val="23"/>
      </w:rPr>
    </w:lvl>
    <w:lvl w:ilvl="1" w:tplc="DE306ED8">
      <w:start w:val="1"/>
      <w:numFmt w:val="bullet"/>
      <w:lvlText w:val="•"/>
      <w:lvlJc w:val="left"/>
      <w:pPr>
        <w:ind w:left="2000" w:hanging="269"/>
      </w:pPr>
      <w:rPr>
        <w:rFonts w:hint="default"/>
      </w:rPr>
    </w:lvl>
    <w:lvl w:ilvl="2" w:tplc="E842CA58">
      <w:start w:val="1"/>
      <w:numFmt w:val="bullet"/>
      <w:lvlText w:val="•"/>
      <w:lvlJc w:val="left"/>
      <w:pPr>
        <w:ind w:left="2900" w:hanging="269"/>
      </w:pPr>
      <w:rPr>
        <w:rFonts w:hint="default"/>
      </w:rPr>
    </w:lvl>
    <w:lvl w:ilvl="3" w:tplc="1EE0B926">
      <w:start w:val="1"/>
      <w:numFmt w:val="bullet"/>
      <w:lvlText w:val="•"/>
      <w:lvlJc w:val="left"/>
      <w:pPr>
        <w:ind w:left="3800" w:hanging="269"/>
      </w:pPr>
      <w:rPr>
        <w:rFonts w:hint="default"/>
      </w:rPr>
    </w:lvl>
    <w:lvl w:ilvl="4" w:tplc="81E230D2">
      <w:start w:val="1"/>
      <w:numFmt w:val="bullet"/>
      <w:lvlText w:val="•"/>
      <w:lvlJc w:val="left"/>
      <w:pPr>
        <w:ind w:left="4700" w:hanging="269"/>
      </w:pPr>
      <w:rPr>
        <w:rFonts w:hint="default"/>
      </w:rPr>
    </w:lvl>
    <w:lvl w:ilvl="5" w:tplc="66AC5D96">
      <w:start w:val="1"/>
      <w:numFmt w:val="bullet"/>
      <w:lvlText w:val="•"/>
      <w:lvlJc w:val="left"/>
      <w:pPr>
        <w:ind w:left="5601" w:hanging="269"/>
      </w:pPr>
      <w:rPr>
        <w:rFonts w:hint="default"/>
      </w:rPr>
    </w:lvl>
    <w:lvl w:ilvl="6" w:tplc="B9CE88C6">
      <w:start w:val="1"/>
      <w:numFmt w:val="bullet"/>
      <w:lvlText w:val="•"/>
      <w:lvlJc w:val="left"/>
      <w:pPr>
        <w:ind w:left="6501" w:hanging="269"/>
      </w:pPr>
      <w:rPr>
        <w:rFonts w:hint="default"/>
      </w:rPr>
    </w:lvl>
    <w:lvl w:ilvl="7" w:tplc="9644389E">
      <w:start w:val="1"/>
      <w:numFmt w:val="bullet"/>
      <w:lvlText w:val="•"/>
      <w:lvlJc w:val="left"/>
      <w:pPr>
        <w:ind w:left="7401" w:hanging="269"/>
      </w:pPr>
      <w:rPr>
        <w:rFonts w:hint="default"/>
      </w:rPr>
    </w:lvl>
    <w:lvl w:ilvl="8" w:tplc="858A62D8">
      <w:start w:val="1"/>
      <w:numFmt w:val="bullet"/>
      <w:lvlText w:val="•"/>
      <w:lvlJc w:val="left"/>
      <w:pPr>
        <w:ind w:left="8301" w:hanging="269"/>
      </w:pPr>
      <w:rPr>
        <w:rFonts w:hint="default"/>
      </w:rPr>
    </w:lvl>
  </w:abstractNum>
  <w:abstractNum w:abstractNumId="20">
    <w:nsid w:val="43DD2962"/>
    <w:multiLevelType w:val="hybridMultilevel"/>
    <w:tmpl w:val="B0923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033653"/>
    <w:multiLevelType w:val="hybridMultilevel"/>
    <w:tmpl w:val="89342082"/>
    <w:lvl w:ilvl="0" w:tplc="7D185DEA">
      <w:start w:val="1"/>
      <w:numFmt w:val="lowerLetter"/>
      <w:lvlText w:val="%1."/>
      <w:lvlJc w:val="left"/>
      <w:pPr>
        <w:ind w:left="831" w:hanging="276"/>
      </w:pPr>
      <w:rPr>
        <w:rFonts w:ascii="Arial" w:eastAsia="Arial" w:hAnsi="Arial" w:cs="Arial" w:hint="default"/>
        <w:b/>
        <w:bCs/>
        <w:color w:val="001F5F"/>
        <w:spacing w:val="-1"/>
        <w:w w:val="100"/>
        <w:sz w:val="23"/>
        <w:szCs w:val="23"/>
      </w:rPr>
    </w:lvl>
    <w:lvl w:ilvl="1" w:tplc="3E884CB8">
      <w:start w:val="1"/>
      <w:numFmt w:val="bullet"/>
      <w:lvlText w:val="•"/>
      <w:lvlJc w:val="left"/>
      <w:pPr>
        <w:ind w:left="1766" w:hanging="276"/>
      </w:pPr>
      <w:rPr>
        <w:rFonts w:hint="default"/>
      </w:rPr>
    </w:lvl>
    <w:lvl w:ilvl="2" w:tplc="7CDA1E0A">
      <w:start w:val="1"/>
      <w:numFmt w:val="bullet"/>
      <w:lvlText w:val="•"/>
      <w:lvlJc w:val="left"/>
      <w:pPr>
        <w:ind w:left="2692" w:hanging="276"/>
      </w:pPr>
      <w:rPr>
        <w:rFonts w:hint="default"/>
      </w:rPr>
    </w:lvl>
    <w:lvl w:ilvl="3" w:tplc="B6403A7C">
      <w:start w:val="1"/>
      <w:numFmt w:val="bullet"/>
      <w:lvlText w:val="•"/>
      <w:lvlJc w:val="left"/>
      <w:pPr>
        <w:ind w:left="3618" w:hanging="276"/>
      </w:pPr>
      <w:rPr>
        <w:rFonts w:hint="default"/>
      </w:rPr>
    </w:lvl>
    <w:lvl w:ilvl="4" w:tplc="24762AFE">
      <w:start w:val="1"/>
      <w:numFmt w:val="bullet"/>
      <w:lvlText w:val="•"/>
      <w:lvlJc w:val="left"/>
      <w:pPr>
        <w:ind w:left="4544" w:hanging="276"/>
      </w:pPr>
      <w:rPr>
        <w:rFonts w:hint="default"/>
      </w:rPr>
    </w:lvl>
    <w:lvl w:ilvl="5" w:tplc="ACFCD4DE">
      <w:start w:val="1"/>
      <w:numFmt w:val="bullet"/>
      <w:lvlText w:val="•"/>
      <w:lvlJc w:val="left"/>
      <w:pPr>
        <w:ind w:left="5471" w:hanging="276"/>
      </w:pPr>
      <w:rPr>
        <w:rFonts w:hint="default"/>
      </w:rPr>
    </w:lvl>
    <w:lvl w:ilvl="6" w:tplc="D1BCA11A">
      <w:start w:val="1"/>
      <w:numFmt w:val="bullet"/>
      <w:lvlText w:val="•"/>
      <w:lvlJc w:val="left"/>
      <w:pPr>
        <w:ind w:left="6397" w:hanging="276"/>
      </w:pPr>
      <w:rPr>
        <w:rFonts w:hint="default"/>
      </w:rPr>
    </w:lvl>
    <w:lvl w:ilvl="7" w:tplc="1568ADB4">
      <w:start w:val="1"/>
      <w:numFmt w:val="bullet"/>
      <w:lvlText w:val="•"/>
      <w:lvlJc w:val="left"/>
      <w:pPr>
        <w:ind w:left="7323" w:hanging="276"/>
      </w:pPr>
      <w:rPr>
        <w:rFonts w:hint="default"/>
      </w:rPr>
    </w:lvl>
    <w:lvl w:ilvl="8" w:tplc="759EA3C6">
      <w:start w:val="1"/>
      <w:numFmt w:val="bullet"/>
      <w:lvlText w:val="•"/>
      <w:lvlJc w:val="left"/>
      <w:pPr>
        <w:ind w:left="8249" w:hanging="276"/>
      </w:pPr>
      <w:rPr>
        <w:rFonts w:hint="default"/>
      </w:rPr>
    </w:lvl>
  </w:abstractNum>
  <w:abstractNum w:abstractNumId="22">
    <w:nsid w:val="465312A9"/>
    <w:multiLevelType w:val="hybridMultilevel"/>
    <w:tmpl w:val="3EFE1C80"/>
    <w:lvl w:ilvl="0" w:tplc="9CE448A4">
      <w:start w:val="1"/>
      <w:numFmt w:val="lowerLetter"/>
      <w:lvlText w:val="%1)"/>
      <w:lvlJc w:val="left"/>
      <w:pPr>
        <w:ind w:left="831" w:hanging="310"/>
        <w:jc w:val="right"/>
      </w:pPr>
      <w:rPr>
        <w:rFonts w:ascii="Arial" w:eastAsia="Arial" w:hAnsi="Arial" w:cs="Arial" w:hint="default"/>
        <w:color w:val="001F5F"/>
        <w:spacing w:val="-1"/>
        <w:w w:val="100"/>
        <w:sz w:val="23"/>
        <w:szCs w:val="23"/>
      </w:rPr>
    </w:lvl>
    <w:lvl w:ilvl="1" w:tplc="4A342360">
      <w:start w:val="1"/>
      <w:numFmt w:val="bullet"/>
      <w:lvlText w:val="•"/>
      <w:lvlJc w:val="left"/>
      <w:pPr>
        <w:ind w:left="1766" w:hanging="310"/>
      </w:pPr>
      <w:rPr>
        <w:rFonts w:hint="default"/>
      </w:rPr>
    </w:lvl>
    <w:lvl w:ilvl="2" w:tplc="7924B742">
      <w:start w:val="1"/>
      <w:numFmt w:val="bullet"/>
      <w:lvlText w:val="•"/>
      <w:lvlJc w:val="left"/>
      <w:pPr>
        <w:ind w:left="2692" w:hanging="310"/>
      </w:pPr>
      <w:rPr>
        <w:rFonts w:hint="default"/>
      </w:rPr>
    </w:lvl>
    <w:lvl w:ilvl="3" w:tplc="D578F17E">
      <w:start w:val="1"/>
      <w:numFmt w:val="bullet"/>
      <w:lvlText w:val="•"/>
      <w:lvlJc w:val="left"/>
      <w:pPr>
        <w:ind w:left="3618" w:hanging="310"/>
      </w:pPr>
      <w:rPr>
        <w:rFonts w:hint="default"/>
      </w:rPr>
    </w:lvl>
    <w:lvl w:ilvl="4" w:tplc="EDE612D4">
      <w:start w:val="1"/>
      <w:numFmt w:val="bullet"/>
      <w:lvlText w:val="•"/>
      <w:lvlJc w:val="left"/>
      <w:pPr>
        <w:ind w:left="4544" w:hanging="310"/>
      </w:pPr>
      <w:rPr>
        <w:rFonts w:hint="default"/>
      </w:rPr>
    </w:lvl>
    <w:lvl w:ilvl="5" w:tplc="C9DA6200">
      <w:start w:val="1"/>
      <w:numFmt w:val="bullet"/>
      <w:lvlText w:val="•"/>
      <w:lvlJc w:val="left"/>
      <w:pPr>
        <w:ind w:left="5471" w:hanging="310"/>
      </w:pPr>
      <w:rPr>
        <w:rFonts w:hint="default"/>
      </w:rPr>
    </w:lvl>
    <w:lvl w:ilvl="6" w:tplc="1E9A5B2A">
      <w:start w:val="1"/>
      <w:numFmt w:val="bullet"/>
      <w:lvlText w:val="•"/>
      <w:lvlJc w:val="left"/>
      <w:pPr>
        <w:ind w:left="6397" w:hanging="310"/>
      </w:pPr>
      <w:rPr>
        <w:rFonts w:hint="default"/>
      </w:rPr>
    </w:lvl>
    <w:lvl w:ilvl="7" w:tplc="E41E15CE">
      <w:start w:val="1"/>
      <w:numFmt w:val="bullet"/>
      <w:lvlText w:val="•"/>
      <w:lvlJc w:val="left"/>
      <w:pPr>
        <w:ind w:left="7323" w:hanging="310"/>
      </w:pPr>
      <w:rPr>
        <w:rFonts w:hint="default"/>
      </w:rPr>
    </w:lvl>
    <w:lvl w:ilvl="8" w:tplc="067404A8">
      <w:start w:val="1"/>
      <w:numFmt w:val="bullet"/>
      <w:lvlText w:val="•"/>
      <w:lvlJc w:val="left"/>
      <w:pPr>
        <w:ind w:left="8249" w:hanging="310"/>
      </w:pPr>
      <w:rPr>
        <w:rFonts w:hint="default"/>
      </w:rPr>
    </w:lvl>
  </w:abstractNum>
  <w:abstractNum w:abstractNumId="23">
    <w:nsid w:val="4B9A1148"/>
    <w:multiLevelType w:val="hybridMultilevel"/>
    <w:tmpl w:val="5B8ED614"/>
    <w:lvl w:ilvl="0" w:tplc="40FEDC08">
      <w:start w:val="1"/>
      <w:numFmt w:val="bullet"/>
      <w:lvlText w:val=""/>
      <w:lvlJc w:val="left"/>
      <w:pPr>
        <w:ind w:left="831" w:hanging="238"/>
      </w:pPr>
      <w:rPr>
        <w:rFonts w:ascii="Arial" w:eastAsia="Arial" w:hAnsi="Arial" w:cs="Arial" w:hint="default"/>
        <w:color w:val="001F5F"/>
        <w:w w:val="75"/>
        <w:sz w:val="23"/>
        <w:szCs w:val="23"/>
      </w:rPr>
    </w:lvl>
    <w:lvl w:ilvl="1" w:tplc="A734F4F4">
      <w:start w:val="1"/>
      <w:numFmt w:val="bullet"/>
      <w:lvlText w:val="•"/>
      <w:lvlJc w:val="left"/>
      <w:pPr>
        <w:ind w:left="1746" w:hanging="238"/>
      </w:pPr>
      <w:rPr>
        <w:rFonts w:hint="default"/>
      </w:rPr>
    </w:lvl>
    <w:lvl w:ilvl="2" w:tplc="D62ABC18">
      <w:start w:val="1"/>
      <w:numFmt w:val="bullet"/>
      <w:lvlText w:val="•"/>
      <w:lvlJc w:val="left"/>
      <w:pPr>
        <w:ind w:left="2652" w:hanging="238"/>
      </w:pPr>
      <w:rPr>
        <w:rFonts w:hint="default"/>
      </w:rPr>
    </w:lvl>
    <w:lvl w:ilvl="3" w:tplc="8DA68BEA">
      <w:start w:val="1"/>
      <w:numFmt w:val="bullet"/>
      <w:lvlText w:val="•"/>
      <w:lvlJc w:val="left"/>
      <w:pPr>
        <w:ind w:left="3558" w:hanging="238"/>
      </w:pPr>
      <w:rPr>
        <w:rFonts w:hint="default"/>
      </w:rPr>
    </w:lvl>
    <w:lvl w:ilvl="4" w:tplc="1862EE80">
      <w:start w:val="1"/>
      <w:numFmt w:val="bullet"/>
      <w:lvlText w:val="•"/>
      <w:lvlJc w:val="left"/>
      <w:pPr>
        <w:ind w:left="4464" w:hanging="238"/>
      </w:pPr>
      <w:rPr>
        <w:rFonts w:hint="default"/>
      </w:rPr>
    </w:lvl>
    <w:lvl w:ilvl="5" w:tplc="5478DC44">
      <w:start w:val="1"/>
      <w:numFmt w:val="bullet"/>
      <w:lvlText w:val="•"/>
      <w:lvlJc w:val="left"/>
      <w:pPr>
        <w:ind w:left="5371" w:hanging="238"/>
      </w:pPr>
      <w:rPr>
        <w:rFonts w:hint="default"/>
      </w:rPr>
    </w:lvl>
    <w:lvl w:ilvl="6" w:tplc="9B42C882">
      <w:start w:val="1"/>
      <w:numFmt w:val="bullet"/>
      <w:lvlText w:val="•"/>
      <w:lvlJc w:val="left"/>
      <w:pPr>
        <w:ind w:left="6277" w:hanging="238"/>
      </w:pPr>
      <w:rPr>
        <w:rFonts w:hint="default"/>
      </w:rPr>
    </w:lvl>
    <w:lvl w:ilvl="7" w:tplc="DC96196E">
      <w:start w:val="1"/>
      <w:numFmt w:val="bullet"/>
      <w:lvlText w:val="•"/>
      <w:lvlJc w:val="left"/>
      <w:pPr>
        <w:ind w:left="7183" w:hanging="238"/>
      </w:pPr>
      <w:rPr>
        <w:rFonts w:hint="default"/>
      </w:rPr>
    </w:lvl>
    <w:lvl w:ilvl="8" w:tplc="126AEE76">
      <w:start w:val="1"/>
      <w:numFmt w:val="bullet"/>
      <w:lvlText w:val="•"/>
      <w:lvlJc w:val="left"/>
      <w:pPr>
        <w:ind w:left="8089" w:hanging="238"/>
      </w:pPr>
      <w:rPr>
        <w:rFonts w:hint="default"/>
      </w:rPr>
    </w:lvl>
  </w:abstractNum>
  <w:abstractNum w:abstractNumId="24">
    <w:nsid w:val="4DBE3DB8"/>
    <w:multiLevelType w:val="hybridMultilevel"/>
    <w:tmpl w:val="1E0AB04A"/>
    <w:lvl w:ilvl="0" w:tplc="BD74AB0A">
      <w:start w:val="1"/>
      <w:numFmt w:val="bullet"/>
      <w:lvlText w:val="-"/>
      <w:lvlJc w:val="left"/>
      <w:pPr>
        <w:ind w:left="973" w:hanging="142"/>
      </w:pPr>
      <w:rPr>
        <w:rFonts w:ascii="Times New Roman" w:eastAsia="Times New Roman" w:hAnsi="Times New Roman" w:cs="Times New Roman" w:hint="default"/>
        <w:color w:val="001F5F"/>
        <w:w w:val="100"/>
        <w:sz w:val="23"/>
        <w:szCs w:val="23"/>
      </w:rPr>
    </w:lvl>
    <w:lvl w:ilvl="1" w:tplc="3B9AD572">
      <w:start w:val="1"/>
      <w:numFmt w:val="bullet"/>
      <w:lvlText w:val="•"/>
      <w:lvlJc w:val="left"/>
      <w:pPr>
        <w:ind w:left="1892" w:hanging="142"/>
      </w:pPr>
      <w:rPr>
        <w:rFonts w:hint="default"/>
      </w:rPr>
    </w:lvl>
    <w:lvl w:ilvl="2" w:tplc="F2FC4632">
      <w:start w:val="1"/>
      <w:numFmt w:val="bullet"/>
      <w:lvlText w:val="•"/>
      <w:lvlJc w:val="left"/>
      <w:pPr>
        <w:ind w:left="2804" w:hanging="142"/>
      </w:pPr>
      <w:rPr>
        <w:rFonts w:hint="default"/>
      </w:rPr>
    </w:lvl>
    <w:lvl w:ilvl="3" w:tplc="5F1E6160">
      <w:start w:val="1"/>
      <w:numFmt w:val="bullet"/>
      <w:lvlText w:val="•"/>
      <w:lvlJc w:val="left"/>
      <w:pPr>
        <w:ind w:left="3716" w:hanging="142"/>
      </w:pPr>
      <w:rPr>
        <w:rFonts w:hint="default"/>
      </w:rPr>
    </w:lvl>
    <w:lvl w:ilvl="4" w:tplc="F502DD78">
      <w:start w:val="1"/>
      <w:numFmt w:val="bullet"/>
      <w:lvlText w:val="•"/>
      <w:lvlJc w:val="left"/>
      <w:pPr>
        <w:ind w:left="4628" w:hanging="142"/>
      </w:pPr>
      <w:rPr>
        <w:rFonts w:hint="default"/>
      </w:rPr>
    </w:lvl>
    <w:lvl w:ilvl="5" w:tplc="D6342740">
      <w:start w:val="1"/>
      <w:numFmt w:val="bullet"/>
      <w:lvlText w:val="•"/>
      <w:lvlJc w:val="left"/>
      <w:pPr>
        <w:ind w:left="5541" w:hanging="142"/>
      </w:pPr>
      <w:rPr>
        <w:rFonts w:hint="default"/>
      </w:rPr>
    </w:lvl>
    <w:lvl w:ilvl="6" w:tplc="2CE0EBAC">
      <w:start w:val="1"/>
      <w:numFmt w:val="bullet"/>
      <w:lvlText w:val="•"/>
      <w:lvlJc w:val="left"/>
      <w:pPr>
        <w:ind w:left="6453" w:hanging="142"/>
      </w:pPr>
      <w:rPr>
        <w:rFonts w:hint="default"/>
      </w:rPr>
    </w:lvl>
    <w:lvl w:ilvl="7" w:tplc="E8E43406">
      <w:start w:val="1"/>
      <w:numFmt w:val="bullet"/>
      <w:lvlText w:val="•"/>
      <w:lvlJc w:val="left"/>
      <w:pPr>
        <w:ind w:left="7365" w:hanging="142"/>
      </w:pPr>
      <w:rPr>
        <w:rFonts w:hint="default"/>
      </w:rPr>
    </w:lvl>
    <w:lvl w:ilvl="8" w:tplc="5906D0E0">
      <w:start w:val="1"/>
      <w:numFmt w:val="bullet"/>
      <w:lvlText w:val="•"/>
      <w:lvlJc w:val="left"/>
      <w:pPr>
        <w:ind w:left="8277" w:hanging="142"/>
      </w:pPr>
      <w:rPr>
        <w:rFonts w:hint="default"/>
      </w:rPr>
    </w:lvl>
  </w:abstractNum>
  <w:abstractNum w:abstractNumId="25">
    <w:nsid w:val="4EBA7011"/>
    <w:multiLevelType w:val="hybridMultilevel"/>
    <w:tmpl w:val="049E5A5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2472EDE"/>
    <w:multiLevelType w:val="hybridMultilevel"/>
    <w:tmpl w:val="4D7015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A7F149A"/>
    <w:multiLevelType w:val="hybridMultilevel"/>
    <w:tmpl w:val="FC6EAB62"/>
    <w:lvl w:ilvl="0" w:tplc="0C0A000B">
      <w:start w:val="1"/>
      <w:numFmt w:val="bullet"/>
      <w:lvlText w:val=""/>
      <w:lvlJc w:val="left"/>
      <w:pPr>
        <w:ind w:left="831" w:hanging="310"/>
        <w:jc w:val="right"/>
      </w:pPr>
      <w:rPr>
        <w:rFonts w:ascii="Wingdings" w:hAnsi="Wingdings" w:hint="default"/>
        <w:color w:val="001F5F"/>
        <w:spacing w:val="-1"/>
        <w:w w:val="100"/>
        <w:sz w:val="23"/>
        <w:szCs w:val="23"/>
      </w:rPr>
    </w:lvl>
    <w:lvl w:ilvl="1" w:tplc="4A342360">
      <w:start w:val="1"/>
      <w:numFmt w:val="bullet"/>
      <w:lvlText w:val="•"/>
      <w:lvlJc w:val="left"/>
      <w:pPr>
        <w:ind w:left="1766" w:hanging="310"/>
      </w:pPr>
      <w:rPr>
        <w:rFonts w:hint="default"/>
      </w:rPr>
    </w:lvl>
    <w:lvl w:ilvl="2" w:tplc="7924B742">
      <w:start w:val="1"/>
      <w:numFmt w:val="bullet"/>
      <w:lvlText w:val="•"/>
      <w:lvlJc w:val="left"/>
      <w:pPr>
        <w:ind w:left="2692" w:hanging="310"/>
      </w:pPr>
      <w:rPr>
        <w:rFonts w:hint="default"/>
      </w:rPr>
    </w:lvl>
    <w:lvl w:ilvl="3" w:tplc="D578F17E">
      <w:start w:val="1"/>
      <w:numFmt w:val="bullet"/>
      <w:lvlText w:val="•"/>
      <w:lvlJc w:val="left"/>
      <w:pPr>
        <w:ind w:left="3618" w:hanging="310"/>
      </w:pPr>
      <w:rPr>
        <w:rFonts w:hint="default"/>
      </w:rPr>
    </w:lvl>
    <w:lvl w:ilvl="4" w:tplc="EDE612D4">
      <w:start w:val="1"/>
      <w:numFmt w:val="bullet"/>
      <w:lvlText w:val="•"/>
      <w:lvlJc w:val="left"/>
      <w:pPr>
        <w:ind w:left="4544" w:hanging="310"/>
      </w:pPr>
      <w:rPr>
        <w:rFonts w:hint="default"/>
      </w:rPr>
    </w:lvl>
    <w:lvl w:ilvl="5" w:tplc="C9DA6200">
      <w:start w:val="1"/>
      <w:numFmt w:val="bullet"/>
      <w:lvlText w:val="•"/>
      <w:lvlJc w:val="left"/>
      <w:pPr>
        <w:ind w:left="5471" w:hanging="310"/>
      </w:pPr>
      <w:rPr>
        <w:rFonts w:hint="default"/>
      </w:rPr>
    </w:lvl>
    <w:lvl w:ilvl="6" w:tplc="1E9A5B2A">
      <w:start w:val="1"/>
      <w:numFmt w:val="bullet"/>
      <w:lvlText w:val="•"/>
      <w:lvlJc w:val="left"/>
      <w:pPr>
        <w:ind w:left="6397" w:hanging="310"/>
      </w:pPr>
      <w:rPr>
        <w:rFonts w:hint="default"/>
      </w:rPr>
    </w:lvl>
    <w:lvl w:ilvl="7" w:tplc="E41E15CE">
      <w:start w:val="1"/>
      <w:numFmt w:val="bullet"/>
      <w:lvlText w:val="•"/>
      <w:lvlJc w:val="left"/>
      <w:pPr>
        <w:ind w:left="7323" w:hanging="310"/>
      </w:pPr>
      <w:rPr>
        <w:rFonts w:hint="default"/>
      </w:rPr>
    </w:lvl>
    <w:lvl w:ilvl="8" w:tplc="067404A8">
      <w:start w:val="1"/>
      <w:numFmt w:val="bullet"/>
      <w:lvlText w:val="•"/>
      <w:lvlJc w:val="left"/>
      <w:pPr>
        <w:ind w:left="8249" w:hanging="310"/>
      </w:pPr>
      <w:rPr>
        <w:rFonts w:hint="default"/>
      </w:rPr>
    </w:lvl>
  </w:abstractNum>
  <w:abstractNum w:abstractNumId="28">
    <w:nsid w:val="5C1F4EA7"/>
    <w:multiLevelType w:val="hybridMultilevel"/>
    <w:tmpl w:val="32A080B4"/>
    <w:lvl w:ilvl="0" w:tplc="F7681448">
      <w:start w:val="1"/>
      <w:numFmt w:val="decimal"/>
      <w:lvlText w:val="%1."/>
      <w:lvlJc w:val="left"/>
      <w:pPr>
        <w:ind w:left="831" w:hanging="257"/>
        <w:jc w:val="right"/>
      </w:pPr>
      <w:rPr>
        <w:rFonts w:ascii="Arial" w:eastAsia="Arial" w:hAnsi="Arial" w:cs="Arial" w:hint="default"/>
        <w:b/>
        <w:bCs/>
        <w:color w:val="001F5F"/>
        <w:spacing w:val="-1"/>
        <w:w w:val="100"/>
        <w:sz w:val="23"/>
        <w:szCs w:val="23"/>
      </w:rPr>
    </w:lvl>
    <w:lvl w:ilvl="1" w:tplc="4F641B08">
      <w:start w:val="1"/>
      <w:numFmt w:val="bullet"/>
      <w:lvlText w:val="•"/>
      <w:lvlJc w:val="left"/>
      <w:pPr>
        <w:ind w:left="1766" w:hanging="257"/>
      </w:pPr>
      <w:rPr>
        <w:rFonts w:hint="default"/>
      </w:rPr>
    </w:lvl>
    <w:lvl w:ilvl="2" w:tplc="7A44EE00">
      <w:start w:val="1"/>
      <w:numFmt w:val="bullet"/>
      <w:lvlText w:val="•"/>
      <w:lvlJc w:val="left"/>
      <w:pPr>
        <w:ind w:left="2692" w:hanging="257"/>
      </w:pPr>
      <w:rPr>
        <w:rFonts w:hint="default"/>
      </w:rPr>
    </w:lvl>
    <w:lvl w:ilvl="3" w:tplc="F8CC769A">
      <w:start w:val="1"/>
      <w:numFmt w:val="bullet"/>
      <w:lvlText w:val="•"/>
      <w:lvlJc w:val="left"/>
      <w:pPr>
        <w:ind w:left="3618" w:hanging="257"/>
      </w:pPr>
      <w:rPr>
        <w:rFonts w:hint="default"/>
      </w:rPr>
    </w:lvl>
    <w:lvl w:ilvl="4" w:tplc="58AE9668">
      <w:start w:val="1"/>
      <w:numFmt w:val="bullet"/>
      <w:lvlText w:val="•"/>
      <w:lvlJc w:val="left"/>
      <w:pPr>
        <w:ind w:left="4544" w:hanging="257"/>
      </w:pPr>
      <w:rPr>
        <w:rFonts w:hint="default"/>
      </w:rPr>
    </w:lvl>
    <w:lvl w:ilvl="5" w:tplc="8D3807C6">
      <w:start w:val="1"/>
      <w:numFmt w:val="bullet"/>
      <w:lvlText w:val="•"/>
      <w:lvlJc w:val="left"/>
      <w:pPr>
        <w:ind w:left="5471" w:hanging="257"/>
      </w:pPr>
      <w:rPr>
        <w:rFonts w:hint="default"/>
      </w:rPr>
    </w:lvl>
    <w:lvl w:ilvl="6" w:tplc="86806E86">
      <w:start w:val="1"/>
      <w:numFmt w:val="bullet"/>
      <w:lvlText w:val="•"/>
      <w:lvlJc w:val="left"/>
      <w:pPr>
        <w:ind w:left="6397" w:hanging="257"/>
      </w:pPr>
      <w:rPr>
        <w:rFonts w:hint="default"/>
      </w:rPr>
    </w:lvl>
    <w:lvl w:ilvl="7" w:tplc="7E2CD124">
      <w:start w:val="1"/>
      <w:numFmt w:val="bullet"/>
      <w:lvlText w:val="•"/>
      <w:lvlJc w:val="left"/>
      <w:pPr>
        <w:ind w:left="7323" w:hanging="257"/>
      </w:pPr>
      <w:rPr>
        <w:rFonts w:hint="default"/>
      </w:rPr>
    </w:lvl>
    <w:lvl w:ilvl="8" w:tplc="DDF47B84">
      <w:start w:val="1"/>
      <w:numFmt w:val="bullet"/>
      <w:lvlText w:val="•"/>
      <w:lvlJc w:val="left"/>
      <w:pPr>
        <w:ind w:left="8249" w:hanging="257"/>
      </w:pPr>
      <w:rPr>
        <w:rFonts w:hint="default"/>
      </w:rPr>
    </w:lvl>
  </w:abstractNum>
  <w:abstractNum w:abstractNumId="29">
    <w:nsid w:val="5CC54B3E"/>
    <w:multiLevelType w:val="hybridMultilevel"/>
    <w:tmpl w:val="8BBAC168"/>
    <w:lvl w:ilvl="0" w:tplc="40FEDC08">
      <w:start w:val="1"/>
      <w:numFmt w:val="bullet"/>
      <w:lvlText w:val=""/>
      <w:lvlJc w:val="left"/>
      <w:pPr>
        <w:ind w:left="831" w:hanging="238"/>
      </w:pPr>
      <w:rPr>
        <w:rFonts w:ascii="Arial" w:eastAsia="Arial" w:hAnsi="Arial" w:cs="Arial" w:hint="default"/>
        <w:color w:val="001F5F"/>
        <w:w w:val="75"/>
        <w:sz w:val="23"/>
        <w:szCs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493346"/>
    <w:multiLevelType w:val="hybridMultilevel"/>
    <w:tmpl w:val="922047C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A52091D"/>
    <w:multiLevelType w:val="hybridMultilevel"/>
    <w:tmpl w:val="8FD8E0EE"/>
    <w:lvl w:ilvl="0" w:tplc="BAEC6346">
      <w:start w:val="1"/>
      <w:numFmt w:val="bullet"/>
      <w:lvlText w:val=""/>
      <w:lvlJc w:val="left"/>
      <w:pPr>
        <w:ind w:left="831" w:hanging="295"/>
      </w:pPr>
      <w:rPr>
        <w:rFonts w:ascii="Arial" w:eastAsia="Arial" w:hAnsi="Arial" w:cs="Arial" w:hint="default"/>
        <w:color w:val="001F5F"/>
        <w:w w:val="75"/>
        <w:sz w:val="23"/>
        <w:szCs w:val="23"/>
      </w:rPr>
    </w:lvl>
    <w:lvl w:ilvl="1" w:tplc="DFA44E66">
      <w:start w:val="1"/>
      <w:numFmt w:val="bullet"/>
      <w:lvlText w:val="•"/>
      <w:lvlJc w:val="left"/>
      <w:pPr>
        <w:ind w:left="1260" w:hanging="295"/>
      </w:pPr>
      <w:rPr>
        <w:rFonts w:hint="default"/>
      </w:rPr>
    </w:lvl>
    <w:lvl w:ilvl="2" w:tplc="FBC8D60A">
      <w:start w:val="1"/>
      <w:numFmt w:val="bullet"/>
      <w:lvlText w:val="•"/>
      <w:lvlJc w:val="left"/>
      <w:pPr>
        <w:ind w:left="2242" w:hanging="295"/>
      </w:pPr>
      <w:rPr>
        <w:rFonts w:hint="default"/>
      </w:rPr>
    </w:lvl>
    <w:lvl w:ilvl="3" w:tplc="DA3CC66A">
      <w:start w:val="1"/>
      <w:numFmt w:val="bullet"/>
      <w:lvlText w:val="•"/>
      <w:lvlJc w:val="left"/>
      <w:pPr>
        <w:ind w:left="3224" w:hanging="295"/>
      </w:pPr>
      <w:rPr>
        <w:rFonts w:hint="default"/>
      </w:rPr>
    </w:lvl>
    <w:lvl w:ilvl="4" w:tplc="4A60D2A0">
      <w:start w:val="1"/>
      <w:numFmt w:val="bullet"/>
      <w:lvlText w:val="•"/>
      <w:lvlJc w:val="left"/>
      <w:pPr>
        <w:ind w:left="4207" w:hanging="295"/>
      </w:pPr>
      <w:rPr>
        <w:rFonts w:hint="default"/>
      </w:rPr>
    </w:lvl>
    <w:lvl w:ilvl="5" w:tplc="BC06CD40">
      <w:start w:val="1"/>
      <w:numFmt w:val="bullet"/>
      <w:lvlText w:val="•"/>
      <w:lvlJc w:val="left"/>
      <w:pPr>
        <w:ind w:left="5189" w:hanging="295"/>
      </w:pPr>
      <w:rPr>
        <w:rFonts w:hint="default"/>
      </w:rPr>
    </w:lvl>
    <w:lvl w:ilvl="6" w:tplc="A6EC58E4">
      <w:start w:val="1"/>
      <w:numFmt w:val="bullet"/>
      <w:lvlText w:val="•"/>
      <w:lvlJc w:val="left"/>
      <w:pPr>
        <w:ind w:left="6172" w:hanging="295"/>
      </w:pPr>
      <w:rPr>
        <w:rFonts w:hint="default"/>
      </w:rPr>
    </w:lvl>
    <w:lvl w:ilvl="7" w:tplc="9E78F61E">
      <w:start w:val="1"/>
      <w:numFmt w:val="bullet"/>
      <w:lvlText w:val="•"/>
      <w:lvlJc w:val="left"/>
      <w:pPr>
        <w:ind w:left="7154" w:hanging="295"/>
      </w:pPr>
      <w:rPr>
        <w:rFonts w:hint="default"/>
      </w:rPr>
    </w:lvl>
    <w:lvl w:ilvl="8" w:tplc="6B90D8AE">
      <w:start w:val="1"/>
      <w:numFmt w:val="bullet"/>
      <w:lvlText w:val="•"/>
      <w:lvlJc w:val="left"/>
      <w:pPr>
        <w:ind w:left="8137" w:hanging="295"/>
      </w:pPr>
      <w:rPr>
        <w:rFonts w:hint="default"/>
      </w:rPr>
    </w:lvl>
  </w:abstractNum>
  <w:abstractNum w:abstractNumId="32">
    <w:nsid w:val="73DC7E91"/>
    <w:multiLevelType w:val="hybridMultilevel"/>
    <w:tmpl w:val="CD7236C8"/>
    <w:lvl w:ilvl="0" w:tplc="0C0A0019">
      <w:start w:val="1"/>
      <w:numFmt w:val="lowerLetter"/>
      <w:lvlText w:val="%1."/>
      <w:lvlJc w:val="left"/>
      <w:pPr>
        <w:ind w:left="831" w:hanging="295"/>
      </w:pPr>
      <w:rPr>
        <w:rFonts w:hint="default"/>
        <w:color w:val="001F5F"/>
        <w:w w:val="75"/>
        <w:sz w:val="23"/>
        <w:szCs w:val="23"/>
      </w:rPr>
    </w:lvl>
    <w:lvl w:ilvl="1" w:tplc="DFA44E66">
      <w:start w:val="1"/>
      <w:numFmt w:val="bullet"/>
      <w:lvlText w:val="•"/>
      <w:lvlJc w:val="left"/>
      <w:pPr>
        <w:ind w:left="1260" w:hanging="295"/>
      </w:pPr>
      <w:rPr>
        <w:rFonts w:hint="default"/>
      </w:rPr>
    </w:lvl>
    <w:lvl w:ilvl="2" w:tplc="FBC8D60A">
      <w:start w:val="1"/>
      <w:numFmt w:val="bullet"/>
      <w:lvlText w:val="•"/>
      <w:lvlJc w:val="left"/>
      <w:pPr>
        <w:ind w:left="2242" w:hanging="295"/>
      </w:pPr>
      <w:rPr>
        <w:rFonts w:hint="default"/>
      </w:rPr>
    </w:lvl>
    <w:lvl w:ilvl="3" w:tplc="DA3CC66A">
      <w:start w:val="1"/>
      <w:numFmt w:val="bullet"/>
      <w:lvlText w:val="•"/>
      <w:lvlJc w:val="left"/>
      <w:pPr>
        <w:ind w:left="3224" w:hanging="295"/>
      </w:pPr>
      <w:rPr>
        <w:rFonts w:hint="default"/>
      </w:rPr>
    </w:lvl>
    <w:lvl w:ilvl="4" w:tplc="4A60D2A0">
      <w:start w:val="1"/>
      <w:numFmt w:val="bullet"/>
      <w:lvlText w:val="•"/>
      <w:lvlJc w:val="left"/>
      <w:pPr>
        <w:ind w:left="4207" w:hanging="295"/>
      </w:pPr>
      <w:rPr>
        <w:rFonts w:hint="default"/>
      </w:rPr>
    </w:lvl>
    <w:lvl w:ilvl="5" w:tplc="BC06CD40">
      <w:start w:val="1"/>
      <w:numFmt w:val="bullet"/>
      <w:lvlText w:val="•"/>
      <w:lvlJc w:val="left"/>
      <w:pPr>
        <w:ind w:left="5189" w:hanging="295"/>
      </w:pPr>
      <w:rPr>
        <w:rFonts w:hint="default"/>
      </w:rPr>
    </w:lvl>
    <w:lvl w:ilvl="6" w:tplc="A6EC58E4">
      <w:start w:val="1"/>
      <w:numFmt w:val="bullet"/>
      <w:lvlText w:val="•"/>
      <w:lvlJc w:val="left"/>
      <w:pPr>
        <w:ind w:left="6172" w:hanging="295"/>
      </w:pPr>
      <w:rPr>
        <w:rFonts w:hint="default"/>
      </w:rPr>
    </w:lvl>
    <w:lvl w:ilvl="7" w:tplc="9E78F61E">
      <w:start w:val="1"/>
      <w:numFmt w:val="bullet"/>
      <w:lvlText w:val="•"/>
      <w:lvlJc w:val="left"/>
      <w:pPr>
        <w:ind w:left="7154" w:hanging="295"/>
      </w:pPr>
      <w:rPr>
        <w:rFonts w:hint="default"/>
      </w:rPr>
    </w:lvl>
    <w:lvl w:ilvl="8" w:tplc="6B90D8AE">
      <w:start w:val="1"/>
      <w:numFmt w:val="bullet"/>
      <w:lvlText w:val="•"/>
      <w:lvlJc w:val="left"/>
      <w:pPr>
        <w:ind w:left="8137" w:hanging="295"/>
      </w:pPr>
      <w:rPr>
        <w:rFonts w:hint="default"/>
      </w:rPr>
    </w:lvl>
  </w:abstractNum>
  <w:abstractNum w:abstractNumId="33">
    <w:nsid w:val="740C3643"/>
    <w:multiLevelType w:val="hybridMultilevel"/>
    <w:tmpl w:val="AA4CA9FA"/>
    <w:lvl w:ilvl="0" w:tplc="0C0A000B">
      <w:start w:val="1"/>
      <w:numFmt w:val="bullet"/>
      <w:lvlText w:val=""/>
      <w:lvlJc w:val="left"/>
      <w:pPr>
        <w:ind w:left="831" w:hanging="295"/>
      </w:pPr>
      <w:rPr>
        <w:rFonts w:ascii="Wingdings" w:hAnsi="Wingdings" w:hint="default"/>
        <w:color w:val="001F5F"/>
        <w:w w:val="75"/>
        <w:sz w:val="23"/>
        <w:szCs w:val="23"/>
      </w:rPr>
    </w:lvl>
    <w:lvl w:ilvl="1" w:tplc="DFA44E66">
      <w:start w:val="1"/>
      <w:numFmt w:val="bullet"/>
      <w:lvlText w:val="•"/>
      <w:lvlJc w:val="left"/>
      <w:pPr>
        <w:ind w:left="1260" w:hanging="295"/>
      </w:pPr>
      <w:rPr>
        <w:rFonts w:hint="default"/>
      </w:rPr>
    </w:lvl>
    <w:lvl w:ilvl="2" w:tplc="FBC8D60A">
      <w:start w:val="1"/>
      <w:numFmt w:val="bullet"/>
      <w:lvlText w:val="•"/>
      <w:lvlJc w:val="left"/>
      <w:pPr>
        <w:ind w:left="2242" w:hanging="295"/>
      </w:pPr>
      <w:rPr>
        <w:rFonts w:hint="default"/>
      </w:rPr>
    </w:lvl>
    <w:lvl w:ilvl="3" w:tplc="DA3CC66A">
      <w:start w:val="1"/>
      <w:numFmt w:val="bullet"/>
      <w:lvlText w:val="•"/>
      <w:lvlJc w:val="left"/>
      <w:pPr>
        <w:ind w:left="3224" w:hanging="295"/>
      </w:pPr>
      <w:rPr>
        <w:rFonts w:hint="default"/>
      </w:rPr>
    </w:lvl>
    <w:lvl w:ilvl="4" w:tplc="4A60D2A0">
      <w:start w:val="1"/>
      <w:numFmt w:val="bullet"/>
      <w:lvlText w:val="•"/>
      <w:lvlJc w:val="left"/>
      <w:pPr>
        <w:ind w:left="4207" w:hanging="295"/>
      </w:pPr>
      <w:rPr>
        <w:rFonts w:hint="default"/>
      </w:rPr>
    </w:lvl>
    <w:lvl w:ilvl="5" w:tplc="BC06CD40">
      <w:start w:val="1"/>
      <w:numFmt w:val="bullet"/>
      <w:lvlText w:val="•"/>
      <w:lvlJc w:val="left"/>
      <w:pPr>
        <w:ind w:left="5189" w:hanging="295"/>
      </w:pPr>
      <w:rPr>
        <w:rFonts w:hint="default"/>
      </w:rPr>
    </w:lvl>
    <w:lvl w:ilvl="6" w:tplc="A6EC58E4">
      <w:start w:val="1"/>
      <w:numFmt w:val="bullet"/>
      <w:lvlText w:val="•"/>
      <w:lvlJc w:val="left"/>
      <w:pPr>
        <w:ind w:left="6172" w:hanging="295"/>
      </w:pPr>
      <w:rPr>
        <w:rFonts w:hint="default"/>
      </w:rPr>
    </w:lvl>
    <w:lvl w:ilvl="7" w:tplc="9E78F61E">
      <w:start w:val="1"/>
      <w:numFmt w:val="bullet"/>
      <w:lvlText w:val="•"/>
      <w:lvlJc w:val="left"/>
      <w:pPr>
        <w:ind w:left="7154" w:hanging="295"/>
      </w:pPr>
      <w:rPr>
        <w:rFonts w:hint="default"/>
      </w:rPr>
    </w:lvl>
    <w:lvl w:ilvl="8" w:tplc="6B90D8AE">
      <w:start w:val="1"/>
      <w:numFmt w:val="bullet"/>
      <w:lvlText w:val="•"/>
      <w:lvlJc w:val="left"/>
      <w:pPr>
        <w:ind w:left="8137" w:hanging="295"/>
      </w:pPr>
      <w:rPr>
        <w:rFonts w:hint="default"/>
      </w:rPr>
    </w:lvl>
  </w:abstractNum>
  <w:abstractNum w:abstractNumId="34">
    <w:nsid w:val="779315AE"/>
    <w:multiLevelType w:val="hybridMultilevel"/>
    <w:tmpl w:val="F53A432A"/>
    <w:lvl w:ilvl="0" w:tplc="FC669230">
      <w:start w:val="1"/>
      <w:numFmt w:val="bullet"/>
      <w:lvlText w:val=""/>
      <w:lvlJc w:val="left"/>
      <w:pPr>
        <w:ind w:left="831" w:hanging="245"/>
      </w:pPr>
      <w:rPr>
        <w:rFonts w:ascii="Wingdings" w:eastAsia="Wingdings" w:hAnsi="Wingdings" w:cs="Wingdings" w:hint="default"/>
        <w:color w:val="001F5F"/>
        <w:w w:val="100"/>
        <w:sz w:val="23"/>
        <w:szCs w:val="23"/>
      </w:rPr>
    </w:lvl>
    <w:lvl w:ilvl="1" w:tplc="C2C44D4C">
      <w:start w:val="1"/>
      <w:numFmt w:val="bullet"/>
      <w:lvlText w:val="•"/>
      <w:lvlJc w:val="left"/>
      <w:pPr>
        <w:ind w:left="1766" w:hanging="245"/>
      </w:pPr>
      <w:rPr>
        <w:rFonts w:hint="default"/>
      </w:rPr>
    </w:lvl>
    <w:lvl w:ilvl="2" w:tplc="E2DE143C">
      <w:start w:val="1"/>
      <w:numFmt w:val="bullet"/>
      <w:lvlText w:val="•"/>
      <w:lvlJc w:val="left"/>
      <w:pPr>
        <w:ind w:left="2692" w:hanging="245"/>
      </w:pPr>
      <w:rPr>
        <w:rFonts w:hint="default"/>
      </w:rPr>
    </w:lvl>
    <w:lvl w:ilvl="3" w:tplc="B3F8A802">
      <w:start w:val="1"/>
      <w:numFmt w:val="bullet"/>
      <w:lvlText w:val="•"/>
      <w:lvlJc w:val="left"/>
      <w:pPr>
        <w:ind w:left="3618" w:hanging="245"/>
      </w:pPr>
      <w:rPr>
        <w:rFonts w:hint="default"/>
      </w:rPr>
    </w:lvl>
    <w:lvl w:ilvl="4" w:tplc="FC1EA732">
      <w:start w:val="1"/>
      <w:numFmt w:val="bullet"/>
      <w:lvlText w:val="•"/>
      <w:lvlJc w:val="left"/>
      <w:pPr>
        <w:ind w:left="4544" w:hanging="245"/>
      </w:pPr>
      <w:rPr>
        <w:rFonts w:hint="default"/>
      </w:rPr>
    </w:lvl>
    <w:lvl w:ilvl="5" w:tplc="A4C0EA5E">
      <w:start w:val="1"/>
      <w:numFmt w:val="bullet"/>
      <w:lvlText w:val="•"/>
      <w:lvlJc w:val="left"/>
      <w:pPr>
        <w:ind w:left="5471" w:hanging="245"/>
      </w:pPr>
      <w:rPr>
        <w:rFonts w:hint="default"/>
      </w:rPr>
    </w:lvl>
    <w:lvl w:ilvl="6" w:tplc="C70471F6">
      <w:start w:val="1"/>
      <w:numFmt w:val="bullet"/>
      <w:lvlText w:val="•"/>
      <w:lvlJc w:val="left"/>
      <w:pPr>
        <w:ind w:left="6397" w:hanging="245"/>
      </w:pPr>
      <w:rPr>
        <w:rFonts w:hint="default"/>
      </w:rPr>
    </w:lvl>
    <w:lvl w:ilvl="7" w:tplc="6A360AAA">
      <w:start w:val="1"/>
      <w:numFmt w:val="bullet"/>
      <w:lvlText w:val="•"/>
      <w:lvlJc w:val="left"/>
      <w:pPr>
        <w:ind w:left="7323" w:hanging="245"/>
      </w:pPr>
      <w:rPr>
        <w:rFonts w:hint="default"/>
      </w:rPr>
    </w:lvl>
    <w:lvl w:ilvl="8" w:tplc="779ADBAA">
      <w:start w:val="1"/>
      <w:numFmt w:val="bullet"/>
      <w:lvlText w:val="•"/>
      <w:lvlJc w:val="left"/>
      <w:pPr>
        <w:ind w:left="8249" w:hanging="245"/>
      </w:pPr>
      <w:rPr>
        <w:rFonts w:hint="default"/>
      </w:rPr>
    </w:lvl>
  </w:abstractNum>
  <w:abstractNum w:abstractNumId="35">
    <w:nsid w:val="7C565465"/>
    <w:multiLevelType w:val="hybridMultilevel"/>
    <w:tmpl w:val="EC983F04"/>
    <w:lvl w:ilvl="0" w:tplc="DDD61B76">
      <w:start w:val="1"/>
      <w:numFmt w:val="decimal"/>
      <w:lvlText w:val="%1."/>
      <w:lvlJc w:val="left"/>
      <w:pPr>
        <w:ind w:left="831" w:hanging="271"/>
        <w:jc w:val="right"/>
      </w:pPr>
      <w:rPr>
        <w:rFonts w:ascii="Arial" w:eastAsia="Arial" w:hAnsi="Arial" w:cs="Arial" w:hint="default"/>
        <w:color w:val="001F5F"/>
        <w:spacing w:val="-1"/>
        <w:w w:val="100"/>
        <w:sz w:val="23"/>
        <w:szCs w:val="23"/>
      </w:rPr>
    </w:lvl>
    <w:lvl w:ilvl="1" w:tplc="D8D4C588">
      <w:start w:val="1"/>
      <w:numFmt w:val="bullet"/>
      <w:lvlText w:val="•"/>
      <w:lvlJc w:val="left"/>
      <w:pPr>
        <w:ind w:left="1766" w:hanging="271"/>
      </w:pPr>
      <w:rPr>
        <w:rFonts w:hint="default"/>
      </w:rPr>
    </w:lvl>
    <w:lvl w:ilvl="2" w:tplc="76389C2A">
      <w:start w:val="1"/>
      <w:numFmt w:val="bullet"/>
      <w:lvlText w:val="•"/>
      <w:lvlJc w:val="left"/>
      <w:pPr>
        <w:ind w:left="2692" w:hanging="271"/>
      </w:pPr>
      <w:rPr>
        <w:rFonts w:hint="default"/>
      </w:rPr>
    </w:lvl>
    <w:lvl w:ilvl="3" w:tplc="93B0319C">
      <w:start w:val="1"/>
      <w:numFmt w:val="bullet"/>
      <w:lvlText w:val="•"/>
      <w:lvlJc w:val="left"/>
      <w:pPr>
        <w:ind w:left="3618" w:hanging="271"/>
      </w:pPr>
      <w:rPr>
        <w:rFonts w:hint="default"/>
      </w:rPr>
    </w:lvl>
    <w:lvl w:ilvl="4" w:tplc="B7AA6E3A">
      <w:start w:val="1"/>
      <w:numFmt w:val="bullet"/>
      <w:lvlText w:val="•"/>
      <w:lvlJc w:val="left"/>
      <w:pPr>
        <w:ind w:left="4544" w:hanging="271"/>
      </w:pPr>
      <w:rPr>
        <w:rFonts w:hint="default"/>
      </w:rPr>
    </w:lvl>
    <w:lvl w:ilvl="5" w:tplc="1F1E4476">
      <w:start w:val="1"/>
      <w:numFmt w:val="bullet"/>
      <w:lvlText w:val="•"/>
      <w:lvlJc w:val="left"/>
      <w:pPr>
        <w:ind w:left="5471" w:hanging="271"/>
      </w:pPr>
      <w:rPr>
        <w:rFonts w:hint="default"/>
      </w:rPr>
    </w:lvl>
    <w:lvl w:ilvl="6" w:tplc="E6EEDB54">
      <w:start w:val="1"/>
      <w:numFmt w:val="bullet"/>
      <w:lvlText w:val="•"/>
      <w:lvlJc w:val="left"/>
      <w:pPr>
        <w:ind w:left="6397" w:hanging="271"/>
      </w:pPr>
      <w:rPr>
        <w:rFonts w:hint="default"/>
      </w:rPr>
    </w:lvl>
    <w:lvl w:ilvl="7" w:tplc="CB867646">
      <w:start w:val="1"/>
      <w:numFmt w:val="bullet"/>
      <w:lvlText w:val="•"/>
      <w:lvlJc w:val="left"/>
      <w:pPr>
        <w:ind w:left="7323" w:hanging="271"/>
      </w:pPr>
      <w:rPr>
        <w:rFonts w:hint="default"/>
      </w:rPr>
    </w:lvl>
    <w:lvl w:ilvl="8" w:tplc="B916F676">
      <w:start w:val="1"/>
      <w:numFmt w:val="bullet"/>
      <w:lvlText w:val="•"/>
      <w:lvlJc w:val="left"/>
      <w:pPr>
        <w:ind w:left="8249" w:hanging="271"/>
      </w:pPr>
      <w:rPr>
        <w:rFonts w:hint="default"/>
      </w:rPr>
    </w:lvl>
  </w:abstractNum>
  <w:abstractNum w:abstractNumId="36">
    <w:nsid w:val="7D143F66"/>
    <w:multiLevelType w:val="hybridMultilevel"/>
    <w:tmpl w:val="EE666B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EF4373C"/>
    <w:multiLevelType w:val="hybridMultilevel"/>
    <w:tmpl w:val="76D8A758"/>
    <w:lvl w:ilvl="0" w:tplc="8D2068AA">
      <w:start w:val="1"/>
      <w:numFmt w:val="bullet"/>
      <w:lvlText w:val=""/>
      <w:lvlJc w:val="left"/>
      <w:pPr>
        <w:ind w:left="831" w:hanging="312"/>
      </w:pPr>
      <w:rPr>
        <w:rFonts w:ascii="Times New Roman" w:eastAsia="Times New Roman" w:hAnsi="Times New Roman" w:cs="Times New Roman" w:hint="default"/>
        <w:color w:val="001F5F"/>
        <w:w w:val="77"/>
        <w:sz w:val="23"/>
        <w:szCs w:val="23"/>
      </w:rPr>
    </w:lvl>
    <w:lvl w:ilvl="1" w:tplc="9E328F18">
      <w:start w:val="1"/>
      <w:numFmt w:val="bullet"/>
      <w:lvlText w:val="•"/>
      <w:lvlJc w:val="left"/>
      <w:pPr>
        <w:ind w:left="1766" w:hanging="312"/>
      </w:pPr>
      <w:rPr>
        <w:rFonts w:hint="default"/>
      </w:rPr>
    </w:lvl>
    <w:lvl w:ilvl="2" w:tplc="23B06064">
      <w:start w:val="1"/>
      <w:numFmt w:val="bullet"/>
      <w:lvlText w:val="•"/>
      <w:lvlJc w:val="left"/>
      <w:pPr>
        <w:ind w:left="2692" w:hanging="312"/>
      </w:pPr>
      <w:rPr>
        <w:rFonts w:hint="default"/>
      </w:rPr>
    </w:lvl>
    <w:lvl w:ilvl="3" w:tplc="69704964">
      <w:start w:val="1"/>
      <w:numFmt w:val="bullet"/>
      <w:lvlText w:val="•"/>
      <w:lvlJc w:val="left"/>
      <w:pPr>
        <w:ind w:left="3618" w:hanging="312"/>
      </w:pPr>
      <w:rPr>
        <w:rFonts w:hint="default"/>
      </w:rPr>
    </w:lvl>
    <w:lvl w:ilvl="4" w:tplc="E600220E">
      <w:start w:val="1"/>
      <w:numFmt w:val="bullet"/>
      <w:lvlText w:val="•"/>
      <w:lvlJc w:val="left"/>
      <w:pPr>
        <w:ind w:left="4544" w:hanging="312"/>
      </w:pPr>
      <w:rPr>
        <w:rFonts w:hint="default"/>
      </w:rPr>
    </w:lvl>
    <w:lvl w:ilvl="5" w:tplc="E9B8B822">
      <w:start w:val="1"/>
      <w:numFmt w:val="bullet"/>
      <w:lvlText w:val="•"/>
      <w:lvlJc w:val="left"/>
      <w:pPr>
        <w:ind w:left="5471" w:hanging="312"/>
      </w:pPr>
      <w:rPr>
        <w:rFonts w:hint="default"/>
      </w:rPr>
    </w:lvl>
    <w:lvl w:ilvl="6" w:tplc="5DE44BAA">
      <w:start w:val="1"/>
      <w:numFmt w:val="bullet"/>
      <w:lvlText w:val="•"/>
      <w:lvlJc w:val="left"/>
      <w:pPr>
        <w:ind w:left="6397" w:hanging="312"/>
      </w:pPr>
      <w:rPr>
        <w:rFonts w:hint="default"/>
      </w:rPr>
    </w:lvl>
    <w:lvl w:ilvl="7" w:tplc="4A3E7C46">
      <w:start w:val="1"/>
      <w:numFmt w:val="bullet"/>
      <w:lvlText w:val="•"/>
      <w:lvlJc w:val="left"/>
      <w:pPr>
        <w:ind w:left="7323" w:hanging="312"/>
      </w:pPr>
      <w:rPr>
        <w:rFonts w:hint="default"/>
      </w:rPr>
    </w:lvl>
    <w:lvl w:ilvl="8" w:tplc="FE546980">
      <w:start w:val="1"/>
      <w:numFmt w:val="bullet"/>
      <w:lvlText w:val="•"/>
      <w:lvlJc w:val="left"/>
      <w:pPr>
        <w:ind w:left="8249" w:hanging="312"/>
      </w:pPr>
      <w:rPr>
        <w:rFonts w:hint="default"/>
      </w:rPr>
    </w:lvl>
  </w:abstractNum>
  <w:num w:numId="1">
    <w:abstractNumId w:val="8"/>
  </w:num>
  <w:num w:numId="2">
    <w:abstractNumId w:val="16"/>
  </w:num>
  <w:num w:numId="3">
    <w:abstractNumId w:val="22"/>
  </w:num>
  <w:num w:numId="4">
    <w:abstractNumId w:val="0"/>
  </w:num>
  <w:num w:numId="5">
    <w:abstractNumId w:val="24"/>
  </w:num>
  <w:num w:numId="6">
    <w:abstractNumId w:val="31"/>
  </w:num>
  <w:num w:numId="7">
    <w:abstractNumId w:val="1"/>
  </w:num>
  <w:num w:numId="8">
    <w:abstractNumId w:val="37"/>
  </w:num>
  <w:num w:numId="9">
    <w:abstractNumId w:val="28"/>
  </w:num>
  <w:num w:numId="10">
    <w:abstractNumId w:val="35"/>
  </w:num>
  <w:num w:numId="11">
    <w:abstractNumId w:val="23"/>
  </w:num>
  <w:num w:numId="12">
    <w:abstractNumId w:val="34"/>
  </w:num>
  <w:num w:numId="13">
    <w:abstractNumId w:val="21"/>
  </w:num>
  <w:num w:numId="14">
    <w:abstractNumId w:val="19"/>
  </w:num>
  <w:num w:numId="15">
    <w:abstractNumId w:val="13"/>
  </w:num>
  <w:num w:numId="16">
    <w:abstractNumId w:val="15"/>
  </w:num>
  <w:num w:numId="17">
    <w:abstractNumId w:val="5"/>
  </w:num>
  <w:num w:numId="18">
    <w:abstractNumId w:val="18"/>
  </w:num>
  <w:num w:numId="19">
    <w:abstractNumId w:val="26"/>
  </w:num>
  <w:num w:numId="20">
    <w:abstractNumId w:val="12"/>
  </w:num>
  <w:num w:numId="21">
    <w:abstractNumId w:val="4"/>
  </w:num>
  <w:num w:numId="22">
    <w:abstractNumId w:val="17"/>
  </w:num>
  <w:num w:numId="23">
    <w:abstractNumId w:val="9"/>
  </w:num>
  <w:num w:numId="24">
    <w:abstractNumId w:val="29"/>
  </w:num>
  <w:num w:numId="25">
    <w:abstractNumId w:val="20"/>
  </w:num>
  <w:num w:numId="26">
    <w:abstractNumId w:val="14"/>
  </w:num>
  <w:num w:numId="27">
    <w:abstractNumId w:val="10"/>
  </w:num>
  <w:num w:numId="28">
    <w:abstractNumId w:val="6"/>
  </w:num>
  <w:num w:numId="29">
    <w:abstractNumId w:val="25"/>
  </w:num>
  <w:num w:numId="30">
    <w:abstractNumId w:val="32"/>
  </w:num>
  <w:num w:numId="31">
    <w:abstractNumId w:val="3"/>
  </w:num>
  <w:num w:numId="32">
    <w:abstractNumId w:val="2"/>
  </w:num>
  <w:num w:numId="33">
    <w:abstractNumId w:val="33"/>
  </w:num>
  <w:num w:numId="34">
    <w:abstractNumId w:val="30"/>
  </w:num>
  <w:num w:numId="35">
    <w:abstractNumId w:val="7"/>
  </w:num>
  <w:num w:numId="36">
    <w:abstractNumId w:val="11"/>
  </w:num>
  <w:num w:numId="37">
    <w:abstractNumId w:val="27"/>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i4E8mM5OV+bxfRSUJSW+K7Wl5Xg=" w:salt="R8bBwaZSP4CyXrAXMTfbig=="/>
  <w:defaultTabStop w:val="708"/>
  <w:hyphenationZone w:val="425"/>
  <w:drawingGridHorizontalSpacing w:val="110"/>
  <w:displayHorizontalDrawingGridEvery w:val="2"/>
  <w:characterSpacingControl w:val="doNotCompress"/>
  <w:hdrShapeDefaults>
    <o:shapedefaults v:ext="edit" spidmax="7170" strokecolor="none [3041]">
      <v:stroke color="none [3041]" weight="3pt"/>
      <v:shadow type="perspective" color="none [1608]" opacity=".5" offset="1pt" offset2="-1pt"/>
    </o:shapedefaults>
    <o:shapelayout v:ext="edit">
      <o:idmap v:ext="edit" data="1"/>
      <o:rules v:ext="edit">
        <o:r id="V:Rule2" type="connector" idref="#_x0000_s1053"/>
      </o:rules>
    </o:shapelayout>
  </w:hdrShapeDefaults>
  <w:footnotePr>
    <w:footnote w:id="0"/>
    <w:footnote w:id="1"/>
  </w:footnotePr>
  <w:endnotePr>
    <w:endnote w:id="0"/>
    <w:endnote w:id="1"/>
  </w:endnotePr>
  <w:compat/>
  <w:rsids>
    <w:rsidRoot w:val="00E270CC"/>
    <w:rsid w:val="00031ECD"/>
    <w:rsid w:val="000451A6"/>
    <w:rsid w:val="000515F9"/>
    <w:rsid w:val="0005798F"/>
    <w:rsid w:val="0007019C"/>
    <w:rsid w:val="00084CC9"/>
    <w:rsid w:val="00123917"/>
    <w:rsid w:val="00186569"/>
    <w:rsid w:val="001C66C2"/>
    <w:rsid w:val="00221AD7"/>
    <w:rsid w:val="00224829"/>
    <w:rsid w:val="00242449"/>
    <w:rsid w:val="00272FA0"/>
    <w:rsid w:val="003433DC"/>
    <w:rsid w:val="00347E95"/>
    <w:rsid w:val="00367557"/>
    <w:rsid w:val="003B73C5"/>
    <w:rsid w:val="003F2846"/>
    <w:rsid w:val="0042601F"/>
    <w:rsid w:val="004A4959"/>
    <w:rsid w:val="004D0696"/>
    <w:rsid w:val="004E0E74"/>
    <w:rsid w:val="00542094"/>
    <w:rsid w:val="00574F36"/>
    <w:rsid w:val="00574F8E"/>
    <w:rsid w:val="00575EA2"/>
    <w:rsid w:val="005B1E32"/>
    <w:rsid w:val="005B2147"/>
    <w:rsid w:val="005C5E5B"/>
    <w:rsid w:val="0061786D"/>
    <w:rsid w:val="00645474"/>
    <w:rsid w:val="00646A4D"/>
    <w:rsid w:val="00652B01"/>
    <w:rsid w:val="006645DC"/>
    <w:rsid w:val="006E07D1"/>
    <w:rsid w:val="006E1A3B"/>
    <w:rsid w:val="007459DD"/>
    <w:rsid w:val="00777255"/>
    <w:rsid w:val="008715D6"/>
    <w:rsid w:val="008B08AD"/>
    <w:rsid w:val="008C3E1B"/>
    <w:rsid w:val="00947B0D"/>
    <w:rsid w:val="009B674A"/>
    <w:rsid w:val="00A24517"/>
    <w:rsid w:val="00A3275A"/>
    <w:rsid w:val="00AD5F6C"/>
    <w:rsid w:val="00B43E4D"/>
    <w:rsid w:val="00C228CE"/>
    <w:rsid w:val="00C60AC7"/>
    <w:rsid w:val="00C9487A"/>
    <w:rsid w:val="00C95A86"/>
    <w:rsid w:val="00CB71D7"/>
    <w:rsid w:val="00DC4225"/>
    <w:rsid w:val="00DF6BBB"/>
    <w:rsid w:val="00E270CC"/>
    <w:rsid w:val="00E64D9F"/>
    <w:rsid w:val="00E86EA4"/>
    <w:rsid w:val="00E90EA6"/>
    <w:rsid w:val="00EB1A4A"/>
    <w:rsid w:val="00EB3A1E"/>
    <w:rsid w:val="00EC7AE3"/>
    <w:rsid w:val="00F1114B"/>
    <w:rsid w:val="00F21F07"/>
    <w:rsid w:val="00F8581B"/>
    <w:rsid w:val="00FC3A10"/>
    <w:rsid w:val="00FF6C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strokecolor="none [3041]">
      <v:stroke color="none [3041]" weight="3pt"/>
      <v:shadow type="perspective" color="none [1608]" opacity=".5" offset="1pt" offset2="-1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70CC"/>
    <w:pPr>
      <w:widowControl w:val="0"/>
      <w:spacing w:after="0" w:line="240" w:lineRule="auto"/>
    </w:pPr>
    <w:rPr>
      <w:rFonts w:eastAsia="Arial"/>
      <w:sz w:val="22"/>
      <w:szCs w:val="22"/>
      <w:lang w:bidi="ar-SA"/>
    </w:rPr>
  </w:style>
  <w:style w:type="paragraph" w:styleId="Ttulo1">
    <w:name w:val="heading 1"/>
    <w:basedOn w:val="Normal"/>
    <w:next w:val="Normal"/>
    <w:link w:val="Ttulo1Car"/>
    <w:uiPriority w:val="9"/>
    <w:qFormat/>
    <w:rsid w:val="00AD5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D5F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D5F6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D5F6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D5F6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D5F6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D5F6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D5F6C"/>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AD5F6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F6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AD5F6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D5F6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D5F6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D5F6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D5F6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D5F6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AD5F6C"/>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AD5F6C"/>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AD5F6C"/>
    <w:rPr>
      <w:b/>
      <w:bCs/>
      <w:color w:val="4F81BD" w:themeColor="accent1"/>
      <w:sz w:val="18"/>
      <w:szCs w:val="18"/>
    </w:rPr>
  </w:style>
  <w:style w:type="paragraph" w:styleId="Ttulo">
    <w:name w:val="Title"/>
    <w:basedOn w:val="Normal"/>
    <w:next w:val="Normal"/>
    <w:link w:val="TtuloCar"/>
    <w:uiPriority w:val="10"/>
    <w:qFormat/>
    <w:rsid w:val="00AD5F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D5F6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D5F6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AD5F6C"/>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D5F6C"/>
    <w:rPr>
      <w:b/>
      <w:bCs/>
    </w:rPr>
  </w:style>
  <w:style w:type="character" w:styleId="nfasis">
    <w:name w:val="Emphasis"/>
    <w:basedOn w:val="Fuentedeprrafopredeter"/>
    <w:uiPriority w:val="20"/>
    <w:qFormat/>
    <w:rsid w:val="00AD5F6C"/>
    <w:rPr>
      <w:i/>
      <w:iCs/>
    </w:rPr>
  </w:style>
  <w:style w:type="paragraph" w:styleId="Sinespaciado">
    <w:name w:val="No Spacing"/>
    <w:uiPriority w:val="1"/>
    <w:qFormat/>
    <w:rsid w:val="00AD5F6C"/>
    <w:pPr>
      <w:spacing w:after="0" w:line="240" w:lineRule="auto"/>
    </w:pPr>
  </w:style>
  <w:style w:type="paragraph" w:styleId="Prrafodelista">
    <w:name w:val="List Paragraph"/>
    <w:basedOn w:val="Normal"/>
    <w:uiPriority w:val="1"/>
    <w:qFormat/>
    <w:rsid w:val="00AD5F6C"/>
    <w:pPr>
      <w:ind w:left="720"/>
      <w:contextualSpacing/>
    </w:pPr>
  </w:style>
  <w:style w:type="paragraph" w:styleId="Cita">
    <w:name w:val="Quote"/>
    <w:basedOn w:val="Normal"/>
    <w:next w:val="Normal"/>
    <w:link w:val="CitaCar"/>
    <w:uiPriority w:val="29"/>
    <w:qFormat/>
    <w:rsid w:val="00AD5F6C"/>
    <w:rPr>
      <w:i/>
      <w:iCs/>
      <w:color w:val="000000" w:themeColor="text1"/>
    </w:rPr>
  </w:style>
  <w:style w:type="character" w:customStyle="1" w:styleId="CitaCar">
    <w:name w:val="Cita Car"/>
    <w:basedOn w:val="Fuentedeprrafopredeter"/>
    <w:link w:val="Cita"/>
    <w:uiPriority w:val="29"/>
    <w:rsid w:val="00AD5F6C"/>
    <w:rPr>
      <w:i/>
      <w:iCs/>
      <w:color w:val="000000" w:themeColor="text1"/>
    </w:rPr>
  </w:style>
  <w:style w:type="paragraph" w:styleId="Citadestacada">
    <w:name w:val="Intense Quote"/>
    <w:basedOn w:val="Normal"/>
    <w:next w:val="Normal"/>
    <w:link w:val="CitadestacadaCar"/>
    <w:uiPriority w:val="30"/>
    <w:qFormat/>
    <w:rsid w:val="00AD5F6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AD5F6C"/>
    <w:rPr>
      <w:b/>
      <w:bCs/>
      <w:i/>
      <w:iCs/>
      <w:color w:val="4F81BD" w:themeColor="accent1"/>
    </w:rPr>
  </w:style>
  <w:style w:type="character" w:styleId="nfasissutil">
    <w:name w:val="Subtle Emphasis"/>
    <w:basedOn w:val="Fuentedeprrafopredeter"/>
    <w:uiPriority w:val="19"/>
    <w:qFormat/>
    <w:rsid w:val="00AD5F6C"/>
    <w:rPr>
      <w:i/>
      <w:iCs/>
      <w:color w:val="808080" w:themeColor="text1" w:themeTint="7F"/>
    </w:rPr>
  </w:style>
  <w:style w:type="character" w:styleId="nfasisintenso">
    <w:name w:val="Intense Emphasis"/>
    <w:basedOn w:val="Fuentedeprrafopredeter"/>
    <w:uiPriority w:val="21"/>
    <w:qFormat/>
    <w:rsid w:val="00AD5F6C"/>
    <w:rPr>
      <w:b/>
      <w:bCs/>
      <w:i/>
      <w:iCs/>
      <w:color w:val="4F81BD" w:themeColor="accent1"/>
    </w:rPr>
  </w:style>
  <w:style w:type="character" w:styleId="Referenciasutil">
    <w:name w:val="Subtle Reference"/>
    <w:basedOn w:val="Fuentedeprrafopredeter"/>
    <w:uiPriority w:val="31"/>
    <w:qFormat/>
    <w:rsid w:val="00AD5F6C"/>
    <w:rPr>
      <w:smallCaps/>
      <w:color w:val="C0504D" w:themeColor="accent2"/>
      <w:u w:val="single"/>
    </w:rPr>
  </w:style>
  <w:style w:type="character" w:styleId="Referenciaintensa">
    <w:name w:val="Intense Reference"/>
    <w:basedOn w:val="Fuentedeprrafopredeter"/>
    <w:uiPriority w:val="32"/>
    <w:qFormat/>
    <w:rsid w:val="00AD5F6C"/>
    <w:rPr>
      <w:b/>
      <w:bCs/>
      <w:smallCaps/>
      <w:color w:val="C0504D" w:themeColor="accent2"/>
      <w:spacing w:val="5"/>
      <w:u w:val="single"/>
    </w:rPr>
  </w:style>
  <w:style w:type="character" w:styleId="Ttulodellibro">
    <w:name w:val="Book Title"/>
    <w:basedOn w:val="Fuentedeprrafopredeter"/>
    <w:uiPriority w:val="33"/>
    <w:qFormat/>
    <w:rsid w:val="00AD5F6C"/>
    <w:rPr>
      <w:b/>
      <w:bCs/>
      <w:smallCaps/>
      <w:spacing w:val="5"/>
    </w:rPr>
  </w:style>
  <w:style w:type="paragraph" w:styleId="TtulodeTDC">
    <w:name w:val="TOC Heading"/>
    <w:basedOn w:val="Ttulo1"/>
    <w:next w:val="Normal"/>
    <w:uiPriority w:val="39"/>
    <w:semiHidden/>
    <w:unhideWhenUsed/>
    <w:qFormat/>
    <w:rsid w:val="00AD5F6C"/>
    <w:pPr>
      <w:outlineLvl w:val="9"/>
    </w:pPr>
  </w:style>
  <w:style w:type="table" w:customStyle="1" w:styleId="TableNormal">
    <w:name w:val="Table Normal"/>
    <w:uiPriority w:val="2"/>
    <w:semiHidden/>
    <w:unhideWhenUsed/>
    <w:qFormat/>
    <w:rsid w:val="00E270CC"/>
    <w:pPr>
      <w:widowControl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270CC"/>
    <w:rPr>
      <w:sz w:val="23"/>
      <w:szCs w:val="23"/>
    </w:rPr>
  </w:style>
  <w:style w:type="character" w:customStyle="1" w:styleId="TextoindependienteCar">
    <w:name w:val="Texto independiente Car"/>
    <w:basedOn w:val="Fuentedeprrafopredeter"/>
    <w:link w:val="Textoindependiente"/>
    <w:uiPriority w:val="1"/>
    <w:rsid w:val="00E270CC"/>
    <w:rPr>
      <w:rFonts w:eastAsia="Arial"/>
      <w:sz w:val="23"/>
      <w:szCs w:val="23"/>
      <w:lang w:bidi="ar-SA"/>
    </w:rPr>
  </w:style>
  <w:style w:type="paragraph" w:customStyle="1" w:styleId="Heading1">
    <w:name w:val="Heading 1"/>
    <w:basedOn w:val="Normal"/>
    <w:uiPriority w:val="1"/>
    <w:qFormat/>
    <w:rsid w:val="00E270CC"/>
    <w:pPr>
      <w:ind w:left="831"/>
      <w:jc w:val="both"/>
      <w:outlineLvl w:val="1"/>
    </w:pPr>
    <w:rPr>
      <w:b/>
      <w:bCs/>
      <w:sz w:val="23"/>
      <w:szCs w:val="23"/>
    </w:rPr>
  </w:style>
  <w:style w:type="paragraph" w:customStyle="1" w:styleId="TableParagraph">
    <w:name w:val="Table Paragraph"/>
    <w:basedOn w:val="Normal"/>
    <w:uiPriority w:val="1"/>
    <w:qFormat/>
    <w:rsid w:val="00E270CC"/>
  </w:style>
  <w:style w:type="paragraph" w:styleId="Encabezado">
    <w:name w:val="header"/>
    <w:basedOn w:val="Normal"/>
    <w:link w:val="EncabezadoCar"/>
    <w:uiPriority w:val="99"/>
    <w:unhideWhenUsed/>
    <w:rsid w:val="00E270CC"/>
    <w:pPr>
      <w:tabs>
        <w:tab w:val="center" w:pos="4252"/>
        <w:tab w:val="right" w:pos="8504"/>
      </w:tabs>
    </w:pPr>
  </w:style>
  <w:style w:type="character" w:customStyle="1" w:styleId="EncabezadoCar">
    <w:name w:val="Encabezado Car"/>
    <w:basedOn w:val="Fuentedeprrafopredeter"/>
    <w:link w:val="Encabezado"/>
    <w:uiPriority w:val="99"/>
    <w:rsid w:val="00E270CC"/>
    <w:rPr>
      <w:rFonts w:eastAsia="Arial"/>
      <w:sz w:val="22"/>
      <w:szCs w:val="22"/>
      <w:lang w:bidi="ar-SA"/>
    </w:rPr>
  </w:style>
  <w:style w:type="paragraph" w:styleId="Piedepgina">
    <w:name w:val="footer"/>
    <w:basedOn w:val="Normal"/>
    <w:link w:val="PiedepginaCar"/>
    <w:uiPriority w:val="99"/>
    <w:unhideWhenUsed/>
    <w:rsid w:val="00E270CC"/>
    <w:pPr>
      <w:tabs>
        <w:tab w:val="center" w:pos="4252"/>
        <w:tab w:val="right" w:pos="8504"/>
      </w:tabs>
    </w:pPr>
  </w:style>
  <w:style w:type="character" w:customStyle="1" w:styleId="PiedepginaCar">
    <w:name w:val="Pie de página Car"/>
    <w:basedOn w:val="Fuentedeprrafopredeter"/>
    <w:link w:val="Piedepgina"/>
    <w:uiPriority w:val="99"/>
    <w:rsid w:val="00E270CC"/>
    <w:rPr>
      <w:rFonts w:eastAsia="Arial"/>
      <w:sz w:val="22"/>
      <w:szCs w:val="22"/>
      <w:lang w:bidi="ar-SA"/>
    </w:rPr>
  </w:style>
  <w:style w:type="paragraph" w:styleId="Textodeglobo">
    <w:name w:val="Balloon Text"/>
    <w:basedOn w:val="Normal"/>
    <w:link w:val="TextodegloboCar"/>
    <w:uiPriority w:val="99"/>
    <w:semiHidden/>
    <w:unhideWhenUsed/>
    <w:rsid w:val="00E270CC"/>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0CC"/>
    <w:rPr>
      <w:rFonts w:ascii="Tahoma" w:eastAsia="Arial" w:hAnsi="Tahoma" w:cs="Tahoma"/>
      <w:sz w:val="16"/>
      <w:szCs w:val="16"/>
      <w:lang w:bidi="ar-SA"/>
    </w:rPr>
  </w:style>
  <w:style w:type="character" w:styleId="Hipervnculo">
    <w:name w:val="Hyperlink"/>
    <w:basedOn w:val="Fuentedeprrafopredeter"/>
    <w:uiPriority w:val="99"/>
    <w:semiHidden/>
    <w:unhideWhenUsed/>
    <w:rsid w:val="00E270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23</Pages>
  <Words>6591</Words>
  <Characters>36254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47</cp:revision>
  <dcterms:created xsi:type="dcterms:W3CDTF">2017-03-29T19:16:00Z</dcterms:created>
  <dcterms:modified xsi:type="dcterms:W3CDTF">2017-10-09T14:51:00Z</dcterms:modified>
</cp:coreProperties>
</file>